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BCBF" w14:textId="3778B784" w:rsidR="00406172" w:rsidRDefault="0006450D" w:rsidP="153F4CA1">
      <w:pPr>
        <w:spacing w:after="0" w:line="320" w:lineRule="atLeast"/>
      </w:pPr>
      <w:r w:rsidRPr="00FC0157">
        <w:rPr>
          <w:noProof/>
        </w:rPr>
        <w:drawing>
          <wp:anchor distT="0" distB="0" distL="114300" distR="114300" simplePos="0" relativeHeight="251659264" behindDoc="1" locked="0" layoutInCell="1" allowOverlap="1" wp14:anchorId="2D250664" wp14:editId="2DFEBB6A">
            <wp:simplePos x="0" y="0"/>
            <wp:positionH relativeFrom="margin">
              <wp:posOffset>4551680</wp:posOffset>
            </wp:positionH>
            <wp:positionV relativeFrom="paragraph">
              <wp:posOffset>1905</wp:posOffset>
            </wp:positionV>
            <wp:extent cx="1276985" cy="361950"/>
            <wp:effectExtent l="0" t="0" r="0" b="0"/>
            <wp:wrapTight wrapText="bothSides">
              <wp:wrapPolygon edited="0">
                <wp:start x="0" y="0"/>
                <wp:lineTo x="0" y="20463"/>
                <wp:lineTo x="21267" y="20463"/>
                <wp:lineTo x="21267" y="0"/>
                <wp:lineTo x="0" y="0"/>
              </wp:wrapPolygon>
            </wp:wrapTight>
            <wp:docPr id="2124741780" name="Obrázek 2" descr="Obsah obrázku Písmo, logo, Grafika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741780" name="Obrázek 2" descr="Obsah obrázku Písmo, logo, Grafika, symbol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D13A2" w14:textId="77777777" w:rsidR="00406172" w:rsidRDefault="00406172" w:rsidP="153F4CA1">
      <w:pPr>
        <w:spacing w:after="0" w:line="320" w:lineRule="atLeast"/>
      </w:pPr>
    </w:p>
    <w:p w14:paraId="264343C9" w14:textId="77777777" w:rsidR="00CE2BB3" w:rsidRDefault="00CE2BB3" w:rsidP="153F4CA1">
      <w:pPr>
        <w:spacing w:after="0" w:line="320" w:lineRule="atLeast"/>
        <w:rPr>
          <w:b/>
          <w:bCs/>
          <w:sz w:val="28"/>
          <w:szCs w:val="28"/>
        </w:rPr>
      </w:pPr>
    </w:p>
    <w:p w14:paraId="0AB83E68" w14:textId="77777777" w:rsidR="00CE2BB3" w:rsidRDefault="00CE2BB3" w:rsidP="153F4CA1">
      <w:pPr>
        <w:spacing w:after="0" w:line="320" w:lineRule="atLeast"/>
        <w:rPr>
          <w:b/>
          <w:bCs/>
          <w:sz w:val="28"/>
          <w:szCs w:val="28"/>
        </w:rPr>
      </w:pPr>
    </w:p>
    <w:p w14:paraId="3454E4C3" w14:textId="7D8C4ECE" w:rsidR="33085C39" w:rsidRDefault="1103A67C" w:rsidP="153F4CA1">
      <w:pPr>
        <w:spacing w:after="0" w:line="320" w:lineRule="atLeast"/>
        <w:rPr>
          <w:b/>
          <w:bCs/>
          <w:sz w:val="28"/>
          <w:szCs w:val="28"/>
        </w:rPr>
      </w:pPr>
      <w:r w:rsidRPr="72A8482B">
        <w:rPr>
          <w:b/>
          <w:bCs/>
          <w:sz w:val="28"/>
          <w:szCs w:val="28"/>
        </w:rPr>
        <w:t xml:space="preserve">FETTERS zahajuje hlavní fázi výstavby projektu Panorama Braník. Celkem </w:t>
      </w:r>
      <w:r w:rsidR="17391256" w:rsidRPr="72A8482B">
        <w:rPr>
          <w:b/>
          <w:bCs/>
          <w:sz w:val="28"/>
          <w:szCs w:val="28"/>
        </w:rPr>
        <w:t xml:space="preserve">je prodáno již </w:t>
      </w:r>
      <w:r w:rsidRPr="72A8482B">
        <w:rPr>
          <w:b/>
          <w:bCs/>
          <w:sz w:val="28"/>
          <w:szCs w:val="28"/>
        </w:rPr>
        <w:t>60 % bytů</w:t>
      </w:r>
    </w:p>
    <w:p w14:paraId="1F230261" w14:textId="77777777" w:rsidR="00DF0C33" w:rsidRDefault="00DF0C33" w:rsidP="153F4CA1">
      <w:pPr>
        <w:spacing w:after="0" w:line="320" w:lineRule="atLeast"/>
      </w:pPr>
    </w:p>
    <w:p w14:paraId="52AF6879" w14:textId="300F2872" w:rsidR="00DD1BBB" w:rsidRDefault="45251163" w:rsidP="153F4CA1">
      <w:pPr>
        <w:spacing w:after="0" w:line="320" w:lineRule="atLeast"/>
        <w:jc w:val="both"/>
        <w:rPr>
          <w:b/>
          <w:bCs/>
        </w:rPr>
      </w:pPr>
      <w:r w:rsidRPr="72A8482B">
        <w:rPr>
          <w:b/>
          <w:bCs/>
        </w:rPr>
        <w:t xml:space="preserve">Praha, </w:t>
      </w:r>
      <w:r w:rsidR="006E77B7">
        <w:rPr>
          <w:b/>
          <w:bCs/>
        </w:rPr>
        <w:t>2</w:t>
      </w:r>
      <w:r w:rsidR="5CBE28F0" w:rsidRPr="72A8482B">
        <w:rPr>
          <w:b/>
          <w:bCs/>
        </w:rPr>
        <w:t>.</w:t>
      </w:r>
      <w:r w:rsidRPr="72A8482B">
        <w:rPr>
          <w:b/>
          <w:bCs/>
        </w:rPr>
        <w:t xml:space="preserve"> </w:t>
      </w:r>
      <w:r w:rsidR="1D16522B" w:rsidRPr="72A8482B">
        <w:rPr>
          <w:b/>
          <w:bCs/>
        </w:rPr>
        <w:t>prosince</w:t>
      </w:r>
      <w:r w:rsidRPr="72A8482B">
        <w:rPr>
          <w:b/>
          <w:bCs/>
        </w:rPr>
        <w:t xml:space="preserve"> 2025</w:t>
      </w:r>
      <w:r w:rsidR="16FF71CE" w:rsidRPr="72A8482B">
        <w:rPr>
          <w:b/>
          <w:bCs/>
        </w:rPr>
        <w:t xml:space="preserve"> – </w:t>
      </w:r>
      <w:r w:rsidR="1D16522B" w:rsidRPr="72A8482B">
        <w:rPr>
          <w:b/>
          <w:bCs/>
        </w:rPr>
        <w:t>Společnost FETTERS</w:t>
      </w:r>
      <w:r w:rsidR="0069584F">
        <w:rPr>
          <w:b/>
          <w:bCs/>
        </w:rPr>
        <w:t xml:space="preserve"> management</w:t>
      </w:r>
      <w:r w:rsidR="1D16522B" w:rsidRPr="72A8482B">
        <w:rPr>
          <w:b/>
          <w:bCs/>
        </w:rPr>
        <w:t>, český specialista na</w:t>
      </w:r>
      <w:r w:rsidR="00CE2BB3">
        <w:rPr>
          <w:b/>
          <w:bCs/>
        </w:rPr>
        <w:t> </w:t>
      </w:r>
      <w:r w:rsidR="3EF2E0FD" w:rsidRPr="72A8482B">
        <w:rPr>
          <w:b/>
          <w:bCs/>
        </w:rPr>
        <w:t xml:space="preserve">development a </w:t>
      </w:r>
      <w:r w:rsidR="1D16522B" w:rsidRPr="72A8482B">
        <w:rPr>
          <w:b/>
          <w:bCs/>
        </w:rPr>
        <w:t xml:space="preserve">projektové řízení staveb, </w:t>
      </w:r>
      <w:r w:rsidR="53EF7445" w:rsidRPr="72A8482B">
        <w:rPr>
          <w:b/>
          <w:bCs/>
        </w:rPr>
        <w:t xml:space="preserve">odstartovala </w:t>
      </w:r>
      <w:r w:rsidR="1D16522B" w:rsidRPr="72A8482B">
        <w:rPr>
          <w:b/>
          <w:bCs/>
        </w:rPr>
        <w:t>slavnostn</w:t>
      </w:r>
      <w:r w:rsidR="6A9B62B2" w:rsidRPr="72A8482B">
        <w:rPr>
          <w:b/>
          <w:bCs/>
        </w:rPr>
        <w:t>ím</w:t>
      </w:r>
      <w:r w:rsidR="1D16522B" w:rsidRPr="72A8482B">
        <w:rPr>
          <w:b/>
          <w:bCs/>
        </w:rPr>
        <w:t xml:space="preserve"> poklep</w:t>
      </w:r>
      <w:r w:rsidR="1E5BB114" w:rsidRPr="72A8482B">
        <w:rPr>
          <w:b/>
          <w:bCs/>
        </w:rPr>
        <w:t>ání</w:t>
      </w:r>
      <w:r w:rsidR="28EECAC9" w:rsidRPr="72A8482B">
        <w:rPr>
          <w:b/>
          <w:bCs/>
        </w:rPr>
        <w:t>m</w:t>
      </w:r>
      <w:r w:rsidR="1D16522B" w:rsidRPr="72A8482B">
        <w:rPr>
          <w:b/>
          <w:bCs/>
        </w:rPr>
        <w:t xml:space="preserve"> základní</w:t>
      </w:r>
      <w:r w:rsidR="00DB53CA">
        <w:rPr>
          <w:b/>
          <w:bCs/>
        </w:rPr>
        <w:t>ho</w:t>
      </w:r>
      <w:r w:rsidR="1D16522B" w:rsidRPr="72A8482B">
        <w:rPr>
          <w:b/>
          <w:bCs/>
        </w:rPr>
        <w:t xml:space="preserve"> k</w:t>
      </w:r>
      <w:r w:rsidR="64FE7E6E" w:rsidRPr="72A8482B">
        <w:rPr>
          <w:b/>
          <w:bCs/>
        </w:rPr>
        <w:t>a</w:t>
      </w:r>
      <w:r w:rsidR="1D16522B" w:rsidRPr="72A8482B">
        <w:rPr>
          <w:b/>
          <w:bCs/>
        </w:rPr>
        <w:t>men</w:t>
      </w:r>
      <w:r w:rsidR="356D0450" w:rsidRPr="72A8482B">
        <w:rPr>
          <w:b/>
          <w:bCs/>
        </w:rPr>
        <w:t>e hlavní stavební fázi</w:t>
      </w:r>
      <w:r w:rsidR="1D16522B" w:rsidRPr="72A8482B">
        <w:rPr>
          <w:b/>
          <w:bCs/>
        </w:rPr>
        <w:t xml:space="preserve"> </w:t>
      </w:r>
      <w:r w:rsidR="6EB32AE8" w:rsidRPr="72A8482B">
        <w:rPr>
          <w:b/>
          <w:bCs/>
        </w:rPr>
        <w:t>rezidenčního</w:t>
      </w:r>
      <w:r w:rsidR="1D16522B" w:rsidRPr="72A8482B">
        <w:rPr>
          <w:b/>
          <w:bCs/>
        </w:rPr>
        <w:t xml:space="preserve"> projektu Panorama Braník. Polyfunkční dům s</w:t>
      </w:r>
      <w:r w:rsidR="00710089">
        <w:rPr>
          <w:b/>
          <w:bCs/>
        </w:rPr>
        <w:t>e</w:t>
      </w:r>
      <w:r w:rsidR="1D16522B" w:rsidRPr="72A8482B">
        <w:rPr>
          <w:b/>
          <w:bCs/>
        </w:rPr>
        <w:t xml:space="preserve"> 14 nadzemními podlažími </w:t>
      </w:r>
      <w:r w:rsidR="00E02D46">
        <w:rPr>
          <w:b/>
          <w:bCs/>
        </w:rPr>
        <w:t>společnost realizuje</w:t>
      </w:r>
      <w:r w:rsidR="1D16522B" w:rsidRPr="72A8482B">
        <w:rPr>
          <w:b/>
          <w:bCs/>
        </w:rPr>
        <w:t xml:space="preserve"> na pomezí vilové čtvrti a zeleně v Praze 4. </w:t>
      </w:r>
      <w:r w:rsidR="00A56C97">
        <w:rPr>
          <w:b/>
          <w:bCs/>
        </w:rPr>
        <w:t>Nachází se zde c</w:t>
      </w:r>
      <w:r w:rsidR="00476A78">
        <w:rPr>
          <w:b/>
          <w:bCs/>
        </w:rPr>
        <w:t xml:space="preserve">elkem </w:t>
      </w:r>
      <w:r w:rsidR="1D16522B" w:rsidRPr="72A8482B">
        <w:rPr>
          <w:b/>
          <w:bCs/>
        </w:rPr>
        <w:t xml:space="preserve">77 bytů </w:t>
      </w:r>
      <w:r w:rsidR="00714873">
        <w:rPr>
          <w:b/>
          <w:bCs/>
        </w:rPr>
        <w:t>o</w:t>
      </w:r>
      <w:r w:rsidR="1D16522B" w:rsidRPr="72A8482B">
        <w:rPr>
          <w:b/>
          <w:bCs/>
        </w:rPr>
        <w:t xml:space="preserve"> dispozicích 1+kk </w:t>
      </w:r>
      <w:r w:rsidR="00714873">
        <w:rPr>
          <w:b/>
          <w:bCs/>
        </w:rPr>
        <w:t>až</w:t>
      </w:r>
      <w:r w:rsidR="1D16522B" w:rsidRPr="72A8482B">
        <w:rPr>
          <w:b/>
          <w:bCs/>
        </w:rPr>
        <w:t xml:space="preserve"> 5+kk </w:t>
      </w:r>
      <w:r w:rsidR="007D3883">
        <w:rPr>
          <w:b/>
          <w:bCs/>
        </w:rPr>
        <w:t xml:space="preserve">a </w:t>
      </w:r>
      <w:r w:rsidR="00646253">
        <w:rPr>
          <w:b/>
          <w:bCs/>
        </w:rPr>
        <w:t>sedm</w:t>
      </w:r>
      <w:r w:rsidR="00CE2BB3">
        <w:rPr>
          <w:b/>
          <w:bCs/>
        </w:rPr>
        <w:t> </w:t>
      </w:r>
      <w:r w:rsidR="1D16522B" w:rsidRPr="72A8482B">
        <w:rPr>
          <w:b/>
          <w:bCs/>
        </w:rPr>
        <w:t>komerčních jednotek</w:t>
      </w:r>
      <w:r w:rsidR="007D3883">
        <w:rPr>
          <w:b/>
          <w:bCs/>
        </w:rPr>
        <w:t>.</w:t>
      </w:r>
      <w:r w:rsidR="00B25F25">
        <w:rPr>
          <w:b/>
          <w:bCs/>
        </w:rPr>
        <w:t xml:space="preserve"> </w:t>
      </w:r>
      <w:r w:rsidR="00AD29BA">
        <w:rPr>
          <w:b/>
          <w:bCs/>
        </w:rPr>
        <w:t>S</w:t>
      </w:r>
      <w:r w:rsidR="004977C6">
        <w:rPr>
          <w:b/>
          <w:bCs/>
        </w:rPr>
        <w:t xml:space="preserve">tudio </w:t>
      </w:r>
      <w:r w:rsidR="00B25F25">
        <w:rPr>
          <w:b/>
          <w:bCs/>
        </w:rPr>
        <w:t xml:space="preserve">Qarta </w:t>
      </w:r>
      <w:r w:rsidR="008A0F97">
        <w:rPr>
          <w:b/>
          <w:bCs/>
        </w:rPr>
        <w:t xml:space="preserve">Architektura </w:t>
      </w:r>
      <w:r w:rsidR="00BF3392" w:rsidRPr="00891093">
        <w:rPr>
          <w:b/>
          <w:bCs/>
        </w:rPr>
        <w:t>zpracoval</w:t>
      </w:r>
      <w:r w:rsidR="00AD29BA" w:rsidRPr="00891093">
        <w:rPr>
          <w:b/>
          <w:bCs/>
        </w:rPr>
        <w:t>o</w:t>
      </w:r>
      <w:r w:rsidR="00BF3392" w:rsidRPr="00891093">
        <w:rPr>
          <w:b/>
          <w:bCs/>
        </w:rPr>
        <w:t xml:space="preserve"> ideovou </w:t>
      </w:r>
      <w:r w:rsidR="008A0F97" w:rsidRPr="00891093">
        <w:rPr>
          <w:b/>
          <w:bCs/>
        </w:rPr>
        <w:t>studii</w:t>
      </w:r>
      <w:r w:rsidR="008A0F97">
        <w:rPr>
          <w:b/>
          <w:bCs/>
        </w:rPr>
        <w:t xml:space="preserve"> </w:t>
      </w:r>
      <w:r w:rsidR="00BF3392">
        <w:rPr>
          <w:b/>
          <w:bCs/>
        </w:rPr>
        <w:t xml:space="preserve">projektu </w:t>
      </w:r>
      <w:r w:rsidR="008A0F97">
        <w:rPr>
          <w:b/>
          <w:bCs/>
        </w:rPr>
        <w:t xml:space="preserve">a dokumentaci pro územní rozhodnutí. </w:t>
      </w:r>
      <w:r w:rsidR="0833BCAE" w:rsidRPr="72A8482B">
        <w:rPr>
          <w:b/>
          <w:bCs/>
        </w:rPr>
        <w:t>Na řešení projektu se</w:t>
      </w:r>
      <w:r w:rsidR="00381B95">
        <w:rPr>
          <w:b/>
          <w:bCs/>
        </w:rPr>
        <w:t xml:space="preserve"> dále</w:t>
      </w:r>
      <w:r w:rsidR="0833BCAE" w:rsidRPr="72A8482B">
        <w:rPr>
          <w:b/>
          <w:bCs/>
        </w:rPr>
        <w:t xml:space="preserve"> podíl</w:t>
      </w:r>
      <w:r w:rsidR="685E83A7" w:rsidRPr="72A8482B">
        <w:rPr>
          <w:b/>
          <w:bCs/>
        </w:rPr>
        <w:t>el</w:t>
      </w:r>
      <w:r w:rsidR="5DD76733" w:rsidRPr="72A8482B">
        <w:rPr>
          <w:b/>
          <w:bCs/>
        </w:rPr>
        <w:t xml:space="preserve"> ateliér </w:t>
      </w:r>
      <w:r w:rsidR="0833BCAE" w:rsidRPr="72A8482B">
        <w:rPr>
          <w:b/>
          <w:bCs/>
        </w:rPr>
        <w:t>Domy Architects, kte</w:t>
      </w:r>
      <w:r w:rsidR="32C5A465" w:rsidRPr="72A8482B">
        <w:rPr>
          <w:b/>
          <w:bCs/>
        </w:rPr>
        <w:t>rý</w:t>
      </w:r>
      <w:r w:rsidR="0833BCAE" w:rsidRPr="72A8482B">
        <w:rPr>
          <w:b/>
          <w:bCs/>
        </w:rPr>
        <w:t xml:space="preserve"> zpracoval dokumentaci pro stavební povolení, a Atelier Smitka, autor finálního technického řešení a prováděcí dokumentace.</w:t>
      </w:r>
      <w:r w:rsidR="1D16522B" w:rsidRPr="72A8482B">
        <w:rPr>
          <w:b/>
          <w:bCs/>
        </w:rPr>
        <w:t xml:space="preserve"> </w:t>
      </w:r>
      <w:r w:rsidR="6603C9ED" w:rsidRPr="72A8482B">
        <w:rPr>
          <w:b/>
          <w:bCs/>
        </w:rPr>
        <w:t xml:space="preserve">Generálním dodavatelem </w:t>
      </w:r>
      <w:r w:rsidR="00DB53CA">
        <w:rPr>
          <w:b/>
          <w:bCs/>
        </w:rPr>
        <w:t xml:space="preserve">stavby </w:t>
      </w:r>
      <w:r w:rsidR="6603C9ED" w:rsidRPr="72A8482B">
        <w:rPr>
          <w:b/>
          <w:bCs/>
        </w:rPr>
        <w:t xml:space="preserve">je </w:t>
      </w:r>
      <w:r w:rsidR="00DB53CA">
        <w:rPr>
          <w:b/>
          <w:bCs/>
        </w:rPr>
        <w:t>BAK stavební společnost, a.s</w:t>
      </w:r>
      <w:r w:rsidR="6603C9ED" w:rsidRPr="72A8482B">
        <w:rPr>
          <w:b/>
          <w:bCs/>
        </w:rPr>
        <w:t xml:space="preserve">. </w:t>
      </w:r>
      <w:r w:rsidR="37E50B2B" w:rsidRPr="72A8482B">
        <w:rPr>
          <w:b/>
          <w:bCs/>
        </w:rPr>
        <w:t>Celkem</w:t>
      </w:r>
      <w:r w:rsidR="1D16522B" w:rsidRPr="72A8482B">
        <w:rPr>
          <w:b/>
          <w:bCs/>
        </w:rPr>
        <w:t xml:space="preserve"> 60 % </w:t>
      </w:r>
      <w:r w:rsidR="13CA1DD8" w:rsidRPr="72A8482B">
        <w:rPr>
          <w:b/>
          <w:bCs/>
        </w:rPr>
        <w:t>byt</w:t>
      </w:r>
      <w:r w:rsidR="00026D99">
        <w:rPr>
          <w:b/>
          <w:bCs/>
        </w:rPr>
        <w:t>ových jednotek</w:t>
      </w:r>
      <w:r w:rsidR="1D16522B" w:rsidRPr="72A8482B">
        <w:rPr>
          <w:b/>
          <w:bCs/>
        </w:rPr>
        <w:t xml:space="preserve"> je</w:t>
      </w:r>
      <w:r w:rsidR="00CE2BB3">
        <w:rPr>
          <w:b/>
          <w:bCs/>
        </w:rPr>
        <w:t> </w:t>
      </w:r>
      <w:r w:rsidR="4912DF08" w:rsidRPr="72A8482B">
        <w:rPr>
          <w:b/>
          <w:bCs/>
        </w:rPr>
        <w:t>již</w:t>
      </w:r>
      <w:r w:rsidR="00CE2BB3">
        <w:rPr>
          <w:b/>
          <w:bCs/>
        </w:rPr>
        <w:t> </w:t>
      </w:r>
      <w:r w:rsidR="1D16522B" w:rsidRPr="72A8482B">
        <w:rPr>
          <w:b/>
          <w:bCs/>
        </w:rPr>
        <w:t>prodáno</w:t>
      </w:r>
      <w:r w:rsidR="515F3E22" w:rsidRPr="72A8482B">
        <w:rPr>
          <w:b/>
          <w:bCs/>
        </w:rPr>
        <w:t>. Předpokládaný termín dokončení je</w:t>
      </w:r>
      <w:r w:rsidR="0833BCAE" w:rsidRPr="72A8482B">
        <w:rPr>
          <w:b/>
          <w:bCs/>
        </w:rPr>
        <w:t xml:space="preserve"> </w:t>
      </w:r>
      <w:r w:rsidR="1D16522B" w:rsidRPr="72A8482B">
        <w:rPr>
          <w:b/>
          <w:bCs/>
        </w:rPr>
        <w:t>v prosinci 2026.</w:t>
      </w:r>
    </w:p>
    <w:p w14:paraId="04F1AD5C" w14:textId="77777777" w:rsidR="006F1A54" w:rsidRDefault="006F1A54" w:rsidP="153F4CA1">
      <w:pPr>
        <w:spacing w:after="0" w:line="320" w:lineRule="atLeast"/>
        <w:jc w:val="both"/>
        <w:rPr>
          <w:b/>
          <w:bCs/>
        </w:rPr>
      </w:pPr>
    </w:p>
    <w:p w14:paraId="448D8045" w14:textId="0B8F281F" w:rsidR="006F1A54" w:rsidRPr="006F1A54" w:rsidRDefault="1D16522B" w:rsidP="72A8482B">
      <w:pPr>
        <w:spacing w:after="0" w:line="320" w:lineRule="atLeast"/>
        <w:jc w:val="both"/>
        <w:rPr>
          <w:i/>
          <w:iCs/>
        </w:rPr>
      </w:pPr>
      <w:r>
        <w:t>„</w:t>
      </w:r>
      <w:r w:rsidRPr="72A8482B">
        <w:rPr>
          <w:i/>
          <w:iCs/>
        </w:rPr>
        <w:t xml:space="preserve">Panorama Braník jsme navrhli tak, aby obstál v čase. </w:t>
      </w:r>
      <w:r w:rsidR="006A5B82">
        <w:rPr>
          <w:i/>
          <w:iCs/>
        </w:rPr>
        <w:t>Projekt s</w:t>
      </w:r>
      <w:r w:rsidR="00FB65E2">
        <w:rPr>
          <w:i/>
          <w:iCs/>
        </w:rPr>
        <w:t>plňuje vysoké nároky na současné bydlení, každý byt je navržen s důrazem na</w:t>
      </w:r>
      <w:r w:rsidR="006A5B82">
        <w:rPr>
          <w:i/>
          <w:iCs/>
        </w:rPr>
        <w:t xml:space="preserve"> kvalitu</w:t>
      </w:r>
      <w:r w:rsidR="007774B5">
        <w:rPr>
          <w:i/>
          <w:iCs/>
        </w:rPr>
        <w:t>,</w:t>
      </w:r>
      <w:r w:rsidR="00FB65E2">
        <w:rPr>
          <w:i/>
          <w:iCs/>
        </w:rPr>
        <w:t xml:space="preserve"> detail, komfort a maximální využití prostoru. </w:t>
      </w:r>
      <w:r w:rsidR="007774B5">
        <w:rPr>
          <w:i/>
          <w:iCs/>
        </w:rPr>
        <w:t>P</w:t>
      </w:r>
      <w:r w:rsidRPr="72A8482B">
        <w:rPr>
          <w:i/>
          <w:iCs/>
        </w:rPr>
        <w:t>raktické dispozice</w:t>
      </w:r>
      <w:r w:rsidR="70617D1B" w:rsidRPr="72A8482B">
        <w:rPr>
          <w:i/>
          <w:iCs/>
        </w:rPr>
        <w:t xml:space="preserve"> </w:t>
      </w:r>
      <w:r w:rsidR="00F25AAD">
        <w:rPr>
          <w:i/>
          <w:iCs/>
        </w:rPr>
        <w:t>mají</w:t>
      </w:r>
      <w:r w:rsidR="00AC3956">
        <w:rPr>
          <w:i/>
          <w:iCs/>
        </w:rPr>
        <w:t xml:space="preserve"> bytové jednotky </w:t>
      </w:r>
      <w:r w:rsidR="33C34CFD" w:rsidRPr="72A8482B">
        <w:rPr>
          <w:i/>
          <w:iCs/>
        </w:rPr>
        <w:t xml:space="preserve">1+kk až </w:t>
      </w:r>
      <w:r w:rsidR="76D163F8" w:rsidRPr="72A8482B">
        <w:rPr>
          <w:i/>
          <w:iCs/>
        </w:rPr>
        <w:t xml:space="preserve">po </w:t>
      </w:r>
      <w:r w:rsidR="617F3C1C" w:rsidRPr="72A8482B">
        <w:rPr>
          <w:i/>
          <w:iCs/>
        </w:rPr>
        <w:t xml:space="preserve">atypické </w:t>
      </w:r>
      <w:r w:rsidR="76D163F8" w:rsidRPr="72A8482B">
        <w:rPr>
          <w:i/>
          <w:iCs/>
        </w:rPr>
        <w:t>mezonety v horních p</w:t>
      </w:r>
      <w:r w:rsidR="06D2B697" w:rsidRPr="72A8482B">
        <w:rPr>
          <w:i/>
          <w:iCs/>
        </w:rPr>
        <w:t>odlažích</w:t>
      </w:r>
      <w:r w:rsidR="5C20832B" w:rsidRPr="72A8482B">
        <w:rPr>
          <w:i/>
          <w:iCs/>
        </w:rPr>
        <w:t xml:space="preserve">. </w:t>
      </w:r>
      <w:r w:rsidR="002E4612">
        <w:rPr>
          <w:i/>
          <w:iCs/>
        </w:rPr>
        <w:t>V</w:t>
      </w:r>
      <w:r w:rsidR="004B1ADA">
        <w:rPr>
          <w:i/>
          <w:iCs/>
        </w:rPr>
        <w:t>elká</w:t>
      </w:r>
      <w:r w:rsidR="002E4612">
        <w:rPr>
          <w:i/>
          <w:iCs/>
        </w:rPr>
        <w:t xml:space="preserve"> část z nich nabízí </w:t>
      </w:r>
      <w:r w:rsidR="5ED85D15" w:rsidRPr="72A8482B">
        <w:rPr>
          <w:i/>
          <w:iCs/>
        </w:rPr>
        <w:t xml:space="preserve">unikátní </w:t>
      </w:r>
      <w:r w:rsidR="70F15597" w:rsidRPr="72A8482B">
        <w:rPr>
          <w:i/>
          <w:iCs/>
        </w:rPr>
        <w:t>výhledy</w:t>
      </w:r>
      <w:r w:rsidR="00094FE9">
        <w:rPr>
          <w:i/>
          <w:iCs/>
        </w:rPr>
        <w:t xml:space="preserve"> na Prahu</w:t>
      </w:r>
      <w:r w:rsidRPr="72A8482B">
        <w:rPr>
          <w:i/>
          <w:iCs/>
        </w:rPr>
        <w:t>,“</w:t>
      </w:r>
      <w:r>
        <w:t xml:space="preserve"> </w:t>
      </w:r>
      <w:r w:rsidR="00094FE9">
        <w:t>říká</w:t>
      </w:r>
      <w:r>
        <w:t xml:space="preserve"> </w:t>
      </w:r>
      <w:r w:rsidRPr="72A8482B">
        <w:rPr>
          <w:b/>
          <w:bCs/>
        </w:rPr>
        <w:t xml:space="preserve">Tomáš Fetters, </w:t>
      </w:r>
      <w:r w:rsidR="00DB53CA">
        <w:rPr>
          <w:b/>
          <w:bCs/>
        </w:rPr>
        <w:t>jednatel</w:t>
      </w:r>
      <w:r w:rsidR="00DB53CA" w:rsidRPr="72A8482B">
        <w:rPr>
          <w:b/>
          <w:bCs/>
        </w:rPr>
        <w:t xml:space="preserve"> </w:t>
      </w:r>
      <w:r w:rsidRPr="72A8482B">
        <w:rPr>
          <w:b/>
          <w:bCs/>
        </w:rPr>
        <w:t>společnosti FETTERS</w:t>
      </w:r>
      <w:r w:rsidR="00631F4D">
        <w:rPr>
          <w:b/>
          <w:bCs/>
        </w:rPr>
        <w:t xml:space="preserve"> management</w:t>
      </w:r>
      <w:r>
        <w:t>, a</w:t>
      </w:r>
      <w:r w:rsidR="00CE2BB3">
        <w:t> </w:t>
      </w:r>
      <w:r>
        <w:t>dodává: „</w:t>
      </w:r>
      <w:r w:rsidR="008A1556" w:rsidRPr="00BF4D68">
        <w:rPr>
          <w:i/>
          <w:iCs/>
        </w:rPr>
        <w:t>Máme</w:t>
      </w:r>
      <w:r w:rsidR="00BF4D68">
        <w:rPr>
          <w:i/>
          <w:iCs/>
        </w:rPr>
        <w:t xml:space="preserve"> dlouholeté</w:t>
      </w:r>
      <w:r w:rsidR="008A1556" w:rsidRPr="00BF4D68">
        <w:rPr>
          <w:i/>
          <w:iCs/>
        </w:rPr>
        <w:t xml:space="preserve"> zkušenosti </w:t>
      </w:r>
      <w:r w:rsidR="00BF4D68" w:rsidRPr="00BF4D68">
        <w:rPr>
          <w:i/>
          <w:iCs/>
        </w:rPr>
        <w:t>s projektov</w:t>
      </w:r>
      <w:r w:rsidR="000C0735">
        <w:rPr>
          <w:i/>
          <w:iCs/>
        </w:rPr>
        <w:t>ý</w:t>
      </w:r>
      <w:r w:rsidR="00BF4D68" w:rsidRPr="00BF4D68">
        <w:rPr>
          <w:i/>
          <w:iCs/>
        </w:rPr>
        <w:t>m řízení</w:t>
      </w:r>
      <w:r w:rsidR="00BF4D68">
        <w:rPr>
          <w:i/>
          <w:iCs/>
        </w:rPr>
        <w:t>m</w:t>
      </w:r>
      <w:r w:rsidR="00BF4D68" w:rsidRPr="00BF4D68">
        <w:rPr>
          <w:i/>
          <w:iCs/>
        </w:rPr>
        <w:t xml:space="preserve"> velkých staveb</w:t>
      </w:r>
      <w:r w:rsidR="00BF4D68">
        <w:t xml:space="preserve"> </w:t>
      </w:r>
      <w:r w:rsidR="303CCD08" w:rsidRPr="72A8482B">
        <w:rPr>
          <w:i/>
          <w:iCs/>
        </w:rPr>
        <w:t xml:space="preserve">po celé republice. </w:t>
      </w:r>
      <w:r w:rsidR="001E2066">
        <w:rPr>
          <w:i/>
          <w:iCs/>
        </w:rPr>
        <w:t>Ty se p</w:t>
      </w:r>
      <w:r w:rsidRPr="72A8482B">
        <w:rPr>
          <w:i/>
          <w:iCs/>
        </w:rPr>
        <w:t>romítají</w:t>
      </w:r>
      <w:r w:rsidR="00021902">
        <w:rPr>
          <w:i/>
          <w:iCs/>
        </w:rPr>
        <w:t xml:space="preserve"> </w:t>
      </w:r>
      <w:r w:rsidRPr="72A8482B">
        <w:rPr>
          <w:i/>
          <w:iCs/>
        </w:rPr>
        <w:t xml:space="preserve">do každého detailu </w:t>
      </w:r>
      <w:r w:rsidR="002B7769" w:rsidRPr="72A8482B">
        <w:rPr>
          <w:i/>
          <w:iCs/>
        </w:rPr>
        <w:t xml:space="preserve">našich vlastních </w:t>
      </w:r>
      <w:r w:rsidR="0014229F">
        <w:rPr>
          <w:i/>
          <w:iCs/>
        </w:rPr>
        <w:t xml:space="preserve">developerských </w:t>
      </w:r>
      <w:r w:rsidR="002B7769" w:rsidRPr="72A8482B">
        <w:rPr>
          <w:i/>
          <w:iCs/>
        </w:rPr>
        <w:t>projekt</w:t>
      </w:r>
      <w:r w:rsidR="19352D6E" w:rsidRPr="72A8482B">
        <w:rPr>
          <w:i/>
          <w:iCs/>
        </w:rPr>
        <w:t>ů</w:t>
      </w:r>
      <w:r w:rsidR="001E2066">
        <w:rPr>
          <w:i/>
          <w:iCs/>
        </w:rPr>
        <w:t>. O</w:t>
      </w:r>
      <w:r w:rsidRPr="72A8482B">
        <w:rPr>
          <w:i/>
          <w:iCs/>
        </w:rPr>
        <w:t>d technického řešení až po způsob, jakým přemýšlíme o komfortu budoucích rezidentů.</w:t>
      </w:r>
      <w:r w:rsidR="5C20832B" w:rsidRPr="72A8482B">
        <w:rPr>
          <w:i/>
          <w:iCs/>
        </w:rPr>
        <w:t xml:space="preserve"> </w:t>
      </w:r>
      <w:r w:rsidR="499F92A9" w:rsidRPr="72A8482B">
        <w:rPr>
          <w:i/>
          <w:iCs/>
        </w:rPr>
        <w:t xml:space="preserve">Jsem přesvědčen, že je to na projektu jasně </w:t>
      </w:r>
      <w:r w:rsidR="5C20832B" w:rsidRPr="72A8482B">
        <w:rPr>
          <w:i/>
          <w:iCs/>
        </w:rPr>
        <w:t>vidět</w:t>
      </w:r>
      <w:r w:rsidR="003165AA">
        <w:rPr>
          <w:i/>
          <w:iCs/>
        </w:rPr>
        <w:t>, s</w:t>
      </w:r>
      <w:r w:rsidR="478C16F3" w:rsidRPr="72A8482B">
        <w:rPr>
          <w:i/>
          <w:iCs/>
        </w:rPr>
        <w:t xml:space="preserve">vědčí o tom </w:t>
      </w:r>
      <w:r w:rsidR="003165AA">
        <w:rPr>
          <w:i/>
          <w:iCs/>
        </w:rPr>
        <w:t>i</w:t>
      </w:r>
      <w:r w:rsidR="00562F11">
        <w:rPr>
          <w:i/>
          <w:iCs/>
        </w:rPr>
        <w:t xml:space="preserve"> </w:t>
      </w:r>
      <w:r w:rsidR="478C16F3" w:rsidRPr="72A8482B">
        <w:rPr>
          <w:i/>
          <w:iCs/>
        </w:rPr>
        <w:t>zájem kupujících</w:t>
      </w:r>
      <w:r w:rsidR="00E364B8">
        <w:rPr>
          <w:i/>
          <w:iCs/>
        </w:rPr>
        <w:t xml:space="preserve">.“ </w:t>
      </w:r>
    </w:p>
    <w:p w14:paraId="5E9C75CA" w14:textId="77777777" w:rsidR="006F1A54" w:rsidRDefault="006F1A54" w:rsidP="153F4CA1">
      <w:pPr>
        <w:spacing w:after="0" w:line="320" w:lineRule="atLeast"/>
        <w:jc w:val="both"/>
        <w:rPr>
          <w:b/>
          <w:bCs/>
        </w:rPr>
      </w:pPr>
    </w:p>
    <w:p w14:paraId="5EA0D7D1" w14:textId="2A24B894" w:rsidR="006F1A54" w:rsidRPr="006F1A54" w:rsidRDefault="3B5E1F49" w:rsidP="153F4CA1">
      <w:pPr>
        <w:spacing w:after="0" w:line="320" w:lineRule="atLeast"/>
        <w:jc w:val="both"/>
        <w:rPr>
          <w:b/>
          <w:bCs/>
        </w:rPr>
      </w:pPr>
      <w:r w:rsidRPr="153F4CA1">
        <w:rPr>
          <w:b/>
          <w:bCs/>
        </w:rPr>
        <w:t xml:space="preserve">Promyšlené dispozice, velká okna a důraz na </w:t>
      </w:r>
      <w:r w:rsidR="11B34D29" w:rsidRPr="153F4CA1">
        <w:rPr>
          <w:b/>
          <w:bCs/>
        </w:rPr>
        <w:t>pohodlí</w:t>
      </w:r>
    </w:p>
    <w:p w14:paraId="3A0B1444" w14:textId="4E2F9B43" w:rsidR="006F1A54" w:rsidRDefault="3B5E1F49" w:rsidP="153F4CA1">
      <w:pPr>
        <w:spacing w:after="0" w:line="320" w:lineRule="atLeast"/>
        <w:jc w:val="both"/>
      </w:pPr>
      <w:r>
        <w:t xml:space="preserve">Celkem 77 bytů pokrývá </w:t>
      </w:r>
      <w:r w:rsidR="68990A83">
        <w:t xml:space="preserve">širokou </w:t>
      </w:r>
      <w:r>
        <w:t xml:space="preserve">škálu </w:t>
      </w:r>
      <w:r w:rsidR="1DD46F63">
        <w:t xml:space="preserve">dispozic </w:t>
      </w:r>
      <w:r>
        <w:t xml:space="preserve">od </w:t>
      </w:r>
      <w:r w:rsidR="3AC90851">
        <w:t>garsonek s vým</w:t>
      </w:r>
      <w:r w:rsidR="3AC90851" w:rsidRPr="002C2B4E">
        <w:t>ěrou</w:t>
      </w:r>
      <w:r w:rsidRPr="002C2B4E">
        <w:t xml:space="preserve"> okolo 30</w:t>
      </w:r>
      <w:r>
        <w:t xml:space="preserve"> m² až</w:t>
      </w:r>
      <w:r w:rsidR="00CE2BB3">
        <w:t> </w:t>
      </w:r>
      <w:r>
        <w:t>po</w:t>
      </w:r>
      <w:r w:rsidR="00CE2BB3">
        <w:t> </w:t>
      </w:r>
      <w:r>
        <w:t xml:space="preserve">největší byty s </w:t>
      </w:r>
      <w:r w:rsidR="7923D211">
        <w:t>obytnou plochou</w:t>
      </w:r>
      <w:r>
        <w:t xml:space="preserve"> </w:t>
      </w:r>
      <w:r w:rsidR="00415BB9">
        <w:t xml:space="preserve">do </w:t>
      </w:r>
      <w:r>
        <w:t xml:space="preserve">120 m². Každý z nich má </w:t>
      </w:r>
      <w:r w:rsidR="7E4C6C06">
        <w:t xml:space="preserve">k dispozici </w:t>
      </w:r>
      <w:r>
        <w:t>vlastní sklep, většina také balk</w:t>
      </w:r>
      <w:r w:rsidR="4A3990AA">
        <w:t>ó</w:t>
      </w:r>
      <w:r>
        <w:t>n nebo terasu. Mezonety v horních podlažích</w:t>
      </w:r>
      <w:r w:rsidR="1F1EEA6A">
        <w:t xml:space="preserve"> </w:t>
      </w:r>
      <w:r>
        <w:t>nabí</w:t>
      </w:r>
      <w:r w:rsidR="7342E778">
        <w:t>z</w:t>
      </w:r>
      <w:r w:rsidR="007F2B20">
        <w:t>ej</w:t>
      </w:r>
      <w:r w:rsidR="7342E778">
        <w:t>í</w:t>
      </w:r>
      <w:r>
        <w:t xml:space="preserve"> </w:t>
      </w:r>
      <w:r w:rsidR="00EC51C9">
        <w:t xml:space="preserve">navíc </w:t>
      </w:r>
      <w:r w:rsidR="5FD7315B">
        <w:t>prostorné</w:t>
      </w:r>
      <w:r>
        <w:t xml:space="preserve"> terasy </w:t>
      </w:r>
      <w:r w:rsidR="6EA08422">
        <w:t>s</w:t>
      </w:r>
      <w:r w:rsidR="00DB53CA">
        <w:t> privátní atmosférou a</w:t>
      </w:r>
      <w:r>
        <w:t xml:space="preserve"> panoramatick</w:t>
      </w:r>
      <w:r w:rsidR="007F2B20">
        <w:t>ý</w:t>
      </w:r>
      <w:r w:rsidR="0F4CAEDB">
        <w:t>m</w:t>
      </w:r>
      <w:r>
        <w:t xml:space="preserve"> výhled</w:t>
      </w:r>
      <w:r w:rsidR="14529EFB">
        <w:t>em</w:t>
      </w:r>
      <w:r>
        <w:t xml:space="preserve"> na centrum </w:t>
      </w:r>
      <w:r w:rsidR="593E7ED2">
        <w:t>metropole</w:t>
      </w:r>
      <w:r>
        <w:t>.</w:t>
      </w:r>
    </w:p>
    <w:p w14:paraId="67BBF24C" w14:textId="77777777" w:rsidR="00E10730" w:rsidRDefault="00E10730" w:rsidP="153F4CA1">
      <w:pPr>
        <w:spacing w:after="0" w:line="320" w:lineRule="atLeast"/>
        <w:jc w:val="both"/>
      </w:pPr>
    </w:p>
    <w:p w14:paraId="6711B3D1" w14:textId="68C4F85B" w:rsidR="0A916302" w:rsidRDefault="00515E3C" w:rsidP="153F4CA1">
      <w:pPr>
        <w:spacing w:after="0" w:line="320" w:lineRule="atLeast"/>
        <w:jc w:val="both"/>
      </w:pPr>
      <w:r>
        <w:t>Maximum denního světla v interiéru zajišťují v</w:t>
      </w:r>
      <w:r w:rsidR="756E80B5">
        <w:t>elkoformátová okna</w:t>
      </w:r>
      <w:r w:rsidR="003C7E42">
        <w:t xml:space="preserve">. </w:t>
      </w:r>
      <w:r w:rsidR="00F05F57">
        <w:t>D</w:t>
      </w:r>
      <w:r w:rsidR="003C7E42">
        <w:t>íky p</w:t>
      </w:r>
      <w:r w:rsidR="756E80B5">
        <w:t>romyšlen</w:t>
      </w:r>
      <w:r w:rsidR="003C7E42">
        <w:t>ým</w:t>
      </w:r>
      <w:r w:rsidR="756E80B5">
        <w:t xml:space="preserve"> dispozic</w:t>
      </w:r>
      <w:r w:rsidR="003C7E42">
        <w:t>ím</w:t>
      </w:r>
      <w:r w:rsidR="756E80B5">
        <w:t xml:space="preserve"> </w:t>
      </w:r>
      <w:r w:rsidR="00F05F57">
        <w:t xml:space="preserve">tak </w:t>
      </w:r>
      <w:r w:rsidR="003C7E42">
        <w:t>vznik</w:t>
      </w:r>
      <w:r w:rsidR="000041EA">
        <w:t>nou</w:t>
      </w:r>
      <w:r w:rsidR="756E80B5">
        <w:t xml:space="preserve"> vzdušné</w:t>
      </w:r>
      <w:r w:rsidR="51C77ADB">
        <w:t xml:space="preserve"> a</w:t>
      </w:r>
      <w:r w:rsidR="756E80B5">
        <w:t xml:space="preserve"> přirozeně působící prostory.</w:t>
      </w:r>
      <w:r w:rsidR="2EA22465">
        <w:t xml:space="preserve"> </w:t>
      </w:r>
      <w:r w:rsidR="756E80B5">
        <w:t>Součástí technického řešení je příprava na předokenní žaluzie</w:t>
      </w:r>
      <w:r w:rsidR="000041EA">
        <w:t xml:space="preserve">. </w:t>
      </w:r>
      <w:r w:rsidR="756E80B5">
        <w:t xml:space="preserve">Interiérové řešení </w:t>
      </w:r>
      <w:r w:rsidR="005B5564">
        <w:t>je postaveno</w:t>
      </w:r>
      <w:r w:rsidR="756E80B5">
        <w:t xml:space="preserve"> na kvalitních materiálech a</w:t>
      </w:r>
      <w:r w:rsidR="00CE2BB3">
        <w:t> </w:t>
      </w:r>
      <w:r w:rsidR="756E80B5">
        <w:t>nadčasovém designu, který se promítá nejen do samotných bytů, ale také do</w:t>
      </w:r>
      <w:r w:rsidR="00CE2BB3">
        <w:t> </w:t>
      </w:r>
      <w:r w:rsidR="756E80B5">
        <w:t>kultivovaného zpracování společných prostor.</w:t>
      </w:r>
      <w:r w:rsidR="74C401DB">
        <w:t xml:space="preserve"> Projekt zahrnuje 87 parkovacích míst, </w:t>
      </w:r>
      <w:r w:rsidR="0076322A">
        <w:t xml:space="preserve">zájemci o </w:t>
      </w:r>
      <w:r w:rsidR="74C401DB">
        <w:t>větší byt</w:t>
      </w:r>
      <w:r w:rsidR="008A0123">
        <w:t>y</w:t>
      </w:r>
      <w:r w:rsidR="74C401DB">
        <w:t xml:space="preserve"> </w:t>
      </w:r>
      <w:r w:rsidR="0076322A">
        <w:t xml:space="preserve">mohou využít nabídky dvou </w:t>
      </w:r>
      <w:r w:rsidR="006C5DCF">
        <w:t xml:space="preserve">stání. </w:t>
      </w:r>
    </w:p>
    <w:p w14:paraId="75765141" w14:textId="07D828B2" w:rsidR="006F1A54" w:rsidRDefault="006F1A54" w:rsidP="153F4CA1">
      <w:pPr>
        <w:spacing w:after="0" w:line="320" w:lineRule="atLeast"/>
        <w:jc w:val="both"/>
      </w:pPr>
    </w:p>
    <w:p w14:paraId="36310A22" w14:textId="77777777" w:rsidR="006C5DCF" w:rsidRDefault="006C5DCF" w:rsidP="153F4CA1">
      <w:pPr>
        <w:spacing w:after="0" w:line="320" w:lineRule="atLeast"/>
        <w:jc w:val="both"/>
      </w:pPr>
    </w:p>
    <w:p w14:paraId="7594E6F4" w14:textId="77777777" w:rsidR="006C5DCF" w:rsidRDefault="006C5DCF" w:rsidP="72A8482B">
      <w:pPr>
        <w:spacing w:after="0" w:line="320" w:lineRule="atLeast"/>
        <w:jc w:val="both"/>
        <w:rPr>
          <w:b/>
          <w:bCs/>
        </w:rPr>
      </w:pPr>
    </w:p>
    <w:p w14:paraId="0664C29B" w14:textId="51C10976" w:rsidR="006F1A54" w:rsidRPr="006F1A54" w:rsidRDefault="3602BFC1" w:rsidP="72A8482B">
      <w:pPr>
        <w:spacing w:after="0" w:line="320" w:lineRule="atLeast"/>
        <w:jc w:val="both"/>
        <w:rPr>
          <w:b/>
          <w:bCs/>
        </w:rPr>
      </w:pPr>
      <w:r w:rsidRPr="72A8482B">
        <w:rPr>
          <w:b/>
          <w:bCs/>
        </w:rPr>
        <w:t>Zeleň integrovaná do stavby i okolí</w:t>
      </w:r>
    </w:p>
    <w:p w14:paraId="628A6AC8" w14:textId="2D3F2267" w:rsidR="006F1A54" w:rsidRDefault="003539F3" w:rsidP="153F4CA1">
      <w:pPr>
        <w:spacing w:after="0" w:line="320" w:lineRule="atLeast"/>
        <w:jc w:val="both"/>
      </w:pPr>
      <w:r>
        <w:t xml:space="preserve">Bytový dům </w:t>
      </w:r>
      <w:hyperlink r:id="rId11" w:history="1">
        <w:r w:rsidR="3B5E1F49" w:rsidRPr="0035651E">
          <w:rPr>
            <w:rStyle w:val="Hypertextovodkaz"/>
          </w:rPr>
          <w:t>Panorama Braník</w:t>
        </w:r>
      </w:hyperlink>
      <w:r w:rsidR="3B5E1F49">
        <w:t xml:space="preserve"> je navržen s důrazem na zeleň, která není jen </w:t>
      </w:r>
      <w:r w:rsidR="51003D0B">
        <w:t xml:space="preserve">pouhou </w:t>
      </w:r>
      <w:r w:rsidR="3B5E1F49">
        <w:t xml:space="preserve">dekorací, ale </w:t>
      </w:r>
      <w:r w:rsidR="00332295">
        <w:t xml:space="preserve">je </w:t>
      </w:r>
      <w:r w:rsidR="3B5E1F49">
        <w:t xml:space="preserve">součástí </w:t>
      </w:r>
      <w:r w:rsidR="2CBDED75">
        <w:t xml:space="preserve">celého </w:t>
      </w:r>
      <w:r w:rsidR="3B5E1F49">
        <w:t xml:space="preserve">fungování domu. Zelená střecha nad komerčními jednotkami </w:t>
      </w:r>
      <w:r w:rsidR="00332295">
        <w:t>bude</w:t>
      </w:r>
      <w:r w:rsidR="3B5E1F49">
        <w:t xml:space="preserve"> přirozen</w:t>
      </w:r>
      <w:r w:rsidR="1764AF32">
        <w:t>ě</w:t>
      </w:r>
      <w:r w:rsidR="3B5E1F49">
        <w:t xml:space="preserve"> regul</w:t>
      </w:r>
      <w:r w:rsidR="41D765C5">
        <w:t xml:space="preserve">ovat </w:t>
      </w:r>
      <w:r w:rsidR="3B5E1F49">
        <w:t>teplot</w:t>
      </w:r>
      <w:r w:rsidR="5E3F7E70">
        <w:t>u</w:t>
      </w:r>
      <w:r w:rsidR="3B5E1F49">
        <w:t xml:space="preserve"> </w:t>
      </w:r>
      <w:r w:rsidR="0F191386">
        <w:t xml:space="preserve">v interiérech </w:t>
      </w:r>
      <w:r w:rsidR="3B5E1F49">
        <w:t>a vytv</w:t>
      </w:r>
      <w:r w:rsidR="00332295">
        <w:t>oří</w:t>
      </w:r>
      <w:r w:rsidR="3B5E1F49">
        <w:t xml:space="preserve"> příjemné pohledy z</w:t>
      </w:r>
      <w:r w:rsidR="00C34CB7">
        <w:t> </w:t>
      </w:r>
      <w:r w:rsidR="3B5E1F49">
        <w:t>bytů v horních p</w:t>
      </w:r>
      <w:r w:rsidR="5ACF780E">
        <w:t>odlažích</w:t>
      </w:r>
      <w:r w:rsidR="3B5E1F49">
        <w:t xml:space="preserve">. </w:t>
      </w:r>
      <w:r w:rsidR="43BE06AC">
        <w:t xml:space="preserve">Implementovaná </w:t>
      </w:r>
      <w:r w:rsidR="6678117C">
        <w:t>r</w:t>
      </w:r>
      <w:r w:rsidR="3B5E1F49">
        <w:t xml:space="preserve">etenční nádrž umožní využívat dešťovou vodu </w:t>
      </w:r>
      <w:r w:rsidR="00637BED">
        <w:t>k</w:t>
      </w:r>
      <w:r w:rsidR="3B5E1F49">
        <w:t xml:space="preserve"> zavlažování vegetace, což sn</w:t>
      </w:r>
      <w:r w:rsidR="00C34CB7">
        <w:t>í</w:t>
      </w:r>
      <w:r w:rsidR="3B5E1F49">
        <w:t>ž</w:t>
      </w:r>
      <w:r w:rsidR="6F27C275">
        <w:t>í</w:t>
      </w:r>
      <w:r w:rsidR="3B5E1F49">
        <w:t xml:space="preserve"> nároky na spotřebu pitné vody.</w:t>
      </w:r>
    </w:p>
    <w:p w14:paraId="309D1857" w14:textId="77777777" w:rsidR="006F1A54" w:rsidRPr="006F1A54" w:rsidRDefault="006F1A54" w:rsidP="153F4CA1">
      <w:pPr>
        <w:spacing w:after="0" w:line="320" w:lineRule="atLeast"/>
        <w:jc w:val="both"/>
      </w:pPr>
    </w:p>
    <w:p w14:paraId="78455E0D" w14:textId="4F597D1A" w:rsidR="00E10730" w:rsidRPr="00E10730" w:rsidRDefault="756E80B5" w:rsidP="153F4CA1">
      <w:pPr>
        <w:spacing w:after="0" w:line="320" w:lineRule="atLeast"/>
        <w:jc w:val="both"/>
      </w:pPr>
      <w:r>
        <w:t xml:space="preserve">Zeleň je </w:t>
      </w:r>
      <w:r w:rsidR="36F58A6E">
        <w:t>zakomponována</w:t>
      </w:r>
      <w:r>
        <w:t xml:space="preserve"> také do samotné fasády</w:t>
      </w:r>
      <w:r w:rsidR="00260E37">
        <w:t>. K</w:t>
      </w:r>
      <w:r>
        <w:t>aždý balk</w:t>
      </w:r>
      <w:r w:rsidR="36616747">
        <w:t>ó</w:t>
      </w:r>
      <w:r>
        <w:t xml:space="preserve">n </w:t>
      </w:r>
      <w:r w:rsidR="07049609">
        <w:t>nebo</w:t>
      </w:r>
      <w:r>
        <w:t xml:space="preserve"> terasa mají vlastní </w:t>
      </w:r>
      <w:r w:rsidR="6188D50C">
        <w:t>vestavěný</w:t>
      </w:r>
      <w:r>
        <w:t xml:space="preserve"> květináč, díky kterému může dům postupně obrůstat rostlinami po celé své výšce od parteru až po nejvyšší podlaží. Vznik</w:t>
      </w:r>
      <w:r w:rsidR="6524FEFE">
        <w:t>ne</w:t>
      </w:r>
      <w:r>
        <w:t xml:space="preserve"> tak živý, proměnlivý plášť, který propoj</w:t>
      </w:r>
      <w:r w:rsidR="735AD2D0">
        <w:t>í</w:t>
      </w:r>
      <w:r>
        <w:t xml:space="preserve"> dům s okolním prostředím a zlepš</w:t>
      </w:r>
      <w:r w:rsidR="70A49C44">
        <w:t xml:space="preserve">í </w:t>
      </w:r>
      <w:r>
        <w:t xml:space="preserve">mikroklima v </w:t>
      </w:r>
      <w:r w:rsidR="4F95C588">
        <w:t>lokalitě</w:t>
      </w:r>
      <w:r>
        <w:t xml:space="preserve">. </w:t>
      </w:r>
      <w:r w:rsidR="00244BA7">
        <w:t>P</w:t>
      </w:r>
      <w:r>
        <w:t xml:space="preserve">rvky </w:t>
      </w:r>
      <w:r w:rsidR="50CBE731">
        <w:t>jsou v souladu se</w:t>
      </w:r>
      <w:r w:rsidR="00CE2BB3">
        <w:t> </w:t>
      </w:r>
      <w:r w:rsidR="00244BA7">
        <w:t xml:space="preserve">záměrem </w:t>
      </w:r>
      <w:r>
        <w:t>kultivovat původně nevyuž</w:t>
      </w:r>
      <w:r w:rsidR="4A1AE051">
        <w:t>ívanou</w:t>
      </w:r>
      <w:r>
        <w:t xml:space="preserve"> parcelu a dát jí nov</w:t>
      </w:r>
      <w:r w:rsidR="10FA8010">
        <w:t>ý smysl</w:t>
      </w:r>
      <w:r>
        <w:t xml:space="preserve">. </w:t>
      </w:r>
    </w:p>
    <w:p w14:paraId="4E033D6E" w14:textId="77777777" w:rsidR="00FC5807" w:rsidRDefault="00FC5807" w:rsidP="153F4CA1">
      <w:pPr>
        <w:spacing w:after="0" w:line="320" w:lineRule="atLeast"/>
        <w:jc w:val="both"/>
      </w:pPr>
    </w:p>
    <w:p w14:paraId="0A15DDD0" w14:textId="02B2BBAA" w:rsidR="00775DEC" w:rsidRPr="00775DEC" w:rsidRDefault="18928347" w:rsidP="153F4CA1">
      <w:pPr>
        <w:spacing w:after="0" w:line="320" w:lineRule="atLeast"/>
        <w:jc w:val="both"/>
        <w:rPr>
          <w:b/>
          <w:bCs/>
        </w:rPr>
      </w:pPr>
      <w:r w:rsidRPr="153F4CA1">
        <w:rPr>
          <w:b/>
          <w:bCs/>
        </w:rPr>
        <w:t xml:space="preserve">Dům </w:t>
      </w:r>
      <w:r w:rsidR="06214B0C" w:rsidRPr="153F4CA1">
        <w:rPr>
          <w:b/>
          <w:bCs/>
        </w:rPr>
        <w:t>naváže na původní vilovou zástavbu</w:t>
      </w:r>
    </w:p>
    <w:p w14:paraId="523EFF1E" w14:textId="52F8E0B8" w:rsidR="00775DEC" w:rsidRPr="00775DEC" w:rsidRDefault="0025013F" w:rsidP="153F4CA1">
      <w:pPr>
        <w:spacing w:after="0" w:line="320" w:lineRule="atLeast"/>
        <w:jc w:val="both"/>
      </w:pPr>
      <w:r w:rsidRPr="00DD4C3B">
        <w:rPr>
          <w:rFonts w:ascii="Aptos" w:eastAsia="Aptos" w:hAnsi="Aptos" w:cs="Aptos"/>
        </w:rPr>
        <w:t xml:space="preserve">Vedle </w:t>
      </w:r>
      <w:r w:rsidR="2798ED0B" w:rsidRPr="00DD4C3B">
        <w:rPr>
          <w:rFonts w:ascii="Aptos" w:eastAsia="Aptos" w:hAnsi="Aptos" w:cs="Aptos"/>
        </w:rPr>
        <w:t xml:space="preserve">kvalitní architektury </w:t>
      </w:r>
      <w:r w:rsidR="00DD4C3B" w:rsidRPr="00DD4C3B">
        <w:rPr>
          <w:rFonts w:ascii="Aptos" w:eastAsia="Aptos" w:hAnsi="Aptos" w:cs="Aptos"/>
        </w:rPr>
        <w:t>počítá</w:t>
      </w:r>
      <w:r w:rsidR="00DD4C3B">
        <w:rPr>
          <w:rFonts w:ascii="Aptos" w:eastAsia="Aptos" w:hAnsi="Aptos" w:cs="Aptos"/>
        </w:rPr>
        <w:t xml:space="preserve"> developer také s organickým zapojením stavby </w:t>
      </w:r>
      <w:r w:rsidR="2798ED0B" w:rsidRPr="72A8482B">
        <w:rPr>
          <w:rFonts w:ascii="Aptos" w:eastAsia="Aptos" w:hAnsi="Aptos" w:cs="Aptos"/>
        </w:rPr>
        <w:t>do</w:t>
      </w:r>
      <w:r w:rsidR="00CE2BB3">
        <w:rPr>
          <w:rFonts w:ascii="Aptos" w:eastAsia="Aptos" w:hAnsi="Aptos" w:cs="Aptos"/>
        </w:rPr>
        <w:t> </w:t>
      </w:r>
      <w:r w:rsidR="20CCFDEF" w:rsidRPr="72A8482B">
        <w:rPr>
          <w:rFonts w:ascii="Aptos" w:eastAsia="Aptos" w:hAnsi="Aptos" w:cs="Aptos"/>
        </w:rPr>
        <w:t>jejího</w:t>
      </w:r>
      <w:r w:rsidR="2798ED0B" w:rsidRPr="72A8482B">
        <w:rPr>
          <w:rFonts w:ascii="Aptos" w:eastAsia="Aptos" w:hAnsi="Aptos" w:cs="Aptos"/>
        </w:rPr>
        <w:t xml:space="preserve"> okolí. </w:t>
      </w:r>
      <w:r w:rsidR="7525A3F3">
        <w:t xml:space="preserve">Součástí návrhu je parter se službami i </w:t>
      </w:r>
      <w:r w:rsidR="0E836235">
        <w:t>vylepšení</w:t>
      </w:r>
      <w:r w:rsidR="7525A3F3">
        <w:t xml:space="preserve"> bezprostředního prostoru kolem budovy</w:t>
      </w:r>
      <w:r w:rsidR="00DD4C3B">
        <w:t xml:space="preserve"> tak</w:t>
      </w:r>
      <w:r w:rsidR="7525A3F3">
        <w:t xml:space="preserve">, aby Panorama Braník přirozeně navázal na charakter </w:t>
      </w:r>
      <w:r w:rsidR="61D571C7">
        <w:t xml:space="preserve">zdejší </w:t>
      </w:r>
      <w:r w:rsidR="7525A3F3">
        <w:t>čtvrti a stal se součástí jejího každodenního života.</w:t>
      </w:r>
    </w:p>
    <w:p w14:paraId="6CE2F8A6" w14:textId="4A05E0EC" w:rsidR="00FC5807" w:rsidRDefault="00FC5807" w:rsidP="153F4CA1">
      <w:pPr>
        <w:spacing w:after="0" w:line="320" w:lineRule="atLeast"/>
        <w:jc w:val="both"/>
      </w:pPr>
    </w:p>
    <w:p w14:paraId="6B687B74" w14:textId="0DB466DF" w:rsidR="18928347" w:rsidRDefault="3E5ED5D2" w:rsidP="153F4CA1">
      <w:pPr>
        <w:spacing w:after="0" w:line="320" w:lineRule="atLeast"/>
        <w:jc w:val="both"/>
        <w:rPr>
          <w:b/>
          <w:bCs/>
        </w:rPr>
      </w:pPr>
      <w:r w:rsidRPr="72A8482B">
        <w:rPr>
          <w:i/>
          <w:iCs/>
        </w:rPr>
        <w:t>„</w:t>
      </w:r>
      <w:r w:rsidR="6EA7AE1A" w:rsidRPr="72A8482B">
        <w:rPr>
          <w:i/>
          <w:iCs/>
        </w:rPr>
        <w:t>Jsme přesvědčeni</w:t>
      </w:r>
      <w:r w:rsidRPr="72A8482B">
        <w:rPr>
          <w:i/>
          <w:iCs/>
        </w:rPr>
        <w:t xml:space="preserve">, že </w:t>
      </w:r>
      <w:r w:rsidR="18882AB3" w:rsidRPr="72A8482B">
        <w:rPr>
          <w:i/>
          <w:iCs/>
        </w:rPr>
        <w:t xml:space="preserve">poctivá </w:t>
      </w:r>
      <w:r w:rsidRPr="72A8482B">
        <w:rPr>
          <w:i/>
          <w:iCs/>
        </w:rPr>
        <w:t xml:space="preserve">architektura má být přínosem pro </w:t>
      </w:r>
      <w:r w:rsidRPr="00FB4D0C">
        <w:rPr>
          <w:i/>
          <w:iCs/>
        </w:rPr>
        <w:t>širší okolí</w:t>
      </w:r>
      <w:r w:rsidR="2239DDB2" w:rsidRPr="00FB4D0C">
        <w:rPr>
          <w:i/>
          <w:iCs/>
        </w:rPr>
        <w:t xml:space="preserve">. </w:t>
      </w:r>
      <w:r w:rsidR="007416EA" w:rsidRPr="00FB4D0C">
        <w:rPr>
          <w:i/>
          <w:iCs/>
        </w:rPr>
        <w:t xml:space="preserve">Podporujeme projekty </w:t>
      </w:r>
      <w:r w:rsidR="4A974753" w:rsidRPr="00FB4D0C">
        <w:rPr>
          <w:i/>
          <w:iCs/>
        </w:rPr>
        <w:t>rozvíje</w:t>
      </w:r>
      <w:r w:rsidR="00F943C5" w:rsidRPr="00FB4D0C">
        <w:rPr>
          <w:i/>
          <w:iCs/>
        </w:rPr>
        <w:t>jící</w:t>
      </w:r>
      <w:r w:rsidR="4A974753" w:rsidRPr="00FB4D0C">
        <w:rPr>
          <w:i/>
          <w:iCs/>
        </w:rPr>
        <w:t xml:space="preserve"> </w:t>
      </w:r>
      <w:r w:rsidR="648C700E" w:rsidRPr="00FB4D0C">
        <w:rPr>
          <w:i/>
          <w:iCs/>
        </w:rPr>
        <w:t>a zpřístup</w:t>
      </w:r>
      <w:r w:rsidR="00F943C5" w:rsidRPr="00FB4D0C">
        <w:rPr>
          <w:i/>
          <w:iCs/>
        </w:rPr>
        <w:t>ňující</w:t>
      </w:r>
      <w:r w:rsidR="648C700E" w:rsidRPr="00FB4D0C">
        <w:rPr>
          <w:i/>
          <w:iCs/>
        </w:rPr>
        <w:t xml:space="preserve"> </w:t>
      </w:r>
      <w:r w:rsidR="62CA54C0" w:rsidRPr="00FB4D0C">
        <w:rPr>
          <w:i/>
          <w:iCs/>
        </w:rPr>
        <w:t>místa</w:t>
      </w:r>
      <w:r w:rsidR="00AE6887" w:rsidRPr="00FB4D0C">
        <w:rPr>
          <w:i/>
          <w:iCs/>
        </w:rPr>
        <w:t>, která byla</w:t>
      </w:r>
      <w:r w:rsidR="002C724B" w:rsidRPr="00FB4D0C">
        <w:rPr>
          <w:i/>
          <w:iCs/>
        </w:rPr>
        <w:t xml:space="preserve"> v minulosti </w:t>
      </w:r>
      <w:r w:rsidR="62CA54C0" w:rsidRPr="00FB4D0C">
        <w:rPr>
          <w:i/>
          <w:iCs/>
        </w:rPr>
        <w:t xml:space="preserve">dlouho nevyužitá. U Panorama Braník </w:t>
      </w:r>
      <w:r w:rsidR="3E458F76" w:rsidRPr="00FB4D0C">
        <w:rPr>
          <w:i/>
          <w:iCs/>
        </w:rPr>
        <w:t xml:space="preserve">zcela přirozeně </w:t>
      </w:r>
      <w:r w:rsidR="62CA54C0" w:rsidRPr="00FB4D0C">
        <w:rPr>
          <w:i/>
          <w:iCs/>
        </w:rPr>
        <w:t>řešíme i veřejný prostor od služeb v parteru</w:t>
      </w:r>
      <w:r w:rsidR="62CA54C0" w:rsidRPr="72A8482B">
        <w:rPr>
          <w:i/>
          <w:iCs/>
        </w:rPr>
        <w:t xml:space="preserve"> až po úpravu přilehlé křižovatky ve</w:t>
      </w:r>
      <w:r w:rsidR="00CE2BB3">
        <w:rPr>
          <w:i/>
          <w:iCs/>
        </w:rPr>
        <w:t> </w:t>
      </w:r>
      <w:r w:rsidR="62CA54C0" w:rsidRPr="72A8482B">
        <w:rPr>
          <w:i/>
          <w:iCs/>
        </w:rPr>
        <w:t>spolupráci s městskou částí a</w:t>
      </w:r>
      <w:r w:rsidR="00271FF2">
        <w:rPr>
          <w:i/>
          <w:iCs/>
        </w:rPr>
        <w:t xml:space="preserve"> TSK Praha. </w:t>
      </w:r>
      <w:r w:rsidR="62CA54C0" w:rsidRPr="72A8482B">
        <w:rPr>
          <w:i/>
          <w:iCs/>
        </w:rPr>
        <w:t>Nový autobusový záliv, lépe osvětlené přechody a celkově přehlednější dopravní situace zlepš</w:t>
      </w:r>
      <w:r w:rsidR="6D14C913" w:rsidRPr="72A8482B">
        <w:rPr>
          <w:i/>
          <w:iCs/>
        </w:rPr>
        <w:t xml:space="preserve">í </w:t>
      </w:r>
      <w:r w:rsidR="62CA54C0" w:rsidRPr="72A8482B">
        <w:rPr>
          <w:i/>
          <w:iCs/>
        </w:rPr>
        <w:t>fungování celé</w:t>
      </w:r>
      <w:r w:rsidR="05CE6C85" w:rsidRPr="72A8482B">
        <w:rPr>
          <w:i/>
          <w:iCs/>
        </w:rPr>
        <w:t xml:space="preserve"> oblasti</w:t>
      </w:r>
      <w:r w:rsidR="62CA54C0" w:rsidRPr="72A8482B">
        <w:rPr>
          <w:i/>
          <w:iCs/>
        </w:rPr>
        <w:t>,“</w:t>
      </w:r>
      <w:r w:rsidR="62CA54C0">
        <w:t xml:space="preserve"> </w:t>
      </w:r>
      <w:r w:rsidR="00E9388B">
        <w:t>říká</w:t>
      </w:r>
      <w:r>
        <w:t xml:space="preserve"> </w:t>
      </w:r>
      <w:r w:rsidR="276071C6" w:rsidRPr="72A8482B">
        <w:rPr>
          <w:b/>
          <w:bCs/>
        </w:rPr>
        <w:t xml:space="preserve">Luboš Králíček, obchodní ředitel </w:t>
      </w:r>
      <w:r w:rsidR="00AB2AA6">
        <w:rPr>
          <w:b/>
          <w:bCs/>
        </w:rPr>
        <w:t xml:space="preserve">společnosti </w:t>
      </w:r>
      <w:r w:rsidR="276071C6" w:rsidRPr="72A8482B">
        <w:rPr>
          <w:b/>
          <w:bCs/>
        </w:rPr>
        <w:t>FETTERS</w:t>
      </w:r>
      <w:r w:rsidR="00631F4D">
        <w:rPr>
          <w:b/>
          <w:bCs/>
        </w:rPr>
        <w:t xml:space="preserve"> management</w:t>
      </w:r>
      <w:r w:rsidR="276071C6" w:rsidRPr="72A8482B">
        <w:rPr>
          <w:b/>
          <w:bCs/>
        </w:rPr>
        <w:t>.</w:t>
      </w:r>
    </w:p>
    <w:p w14:paraId="587AB2AF" w14:textId="77777777" w:rsidR="00FC5807" w:rsidRDefault="00FC5807" w:rsidP="153F4CA1">
      <w:pPr>
        <w:spacing w:after="0" w:line="320" w:lineRule="atLeast"/>
        <w:jc w:val="both"/>
      </w:pPr>
    </w:p>
    <w:p w14:paraId="1FE36890" w14:textId="5D1305F2" w:rsidR="00FC5807" w:rsidRPr="00FC5807" w:rsidRDefault="66450353" w:rsidP="153F4CA1">
      <w:pPr>
        <w:spacing w:after="0" w:line="320" w:lineRule="atLeast"/>
        <w:jc w:val="both"/>
        <w:rPr>
          <w:b/>
          <w:bCs/>
        </w:rPr>
      </w:pPr>
      <w:r w:rsidRPr="72A8482B">
        <w:rPr>
          <w:b/>
          <w:bCs/>
        </w:rPr>
        <w:t xml:space="preserve">Braník: </w:t>
      </w:r>
      <w:r w:rsidR="67390997" w:rsidRPr="72A8482B">
        <w:rPr>
          <w:b/>
          <w:bCs/>
        </w:rPr>
        <w:t>rezidenční</w:t>
      </w:r>
      <w:r w:rsidRPr="72A8482B">
        <w:rPr>
          <w:b/>
          <w:bCs/>
        </w:rPr>
        <w:t xml:space="preserve"> čtvrť s</w:t>
      </w:r>
      <w:r w:rsidR="39E31111" w:rsidRPr="72A8482B">
        <w:rPr>
          <w:b/>
          <w:bCs/>
        </w:rPr>
        <w:t xml:space="preserve"> komunitním životem a </w:t>
      </w:r>
      <w:r w:rsidR="2D9CF316" w:rsidRPr="72A8482B">
        <w:rPr>
          <w:b/>
          <w:bCs/>
        </w:rPr>
        <w:t xml:space="preserve">kompletní </w:t>
      </w:r>
      <w:r w:rsidR="39E31111" w:rsidRPr="72A8482B">
        <w:rPr>
          <w:b/>
          <w:bCs/>
        </w:rPr>
        <w:t xml:space="preserve">občanskou </w:t>
      </w:r>
      <w:r w:rsidRPr="72A8482B">
        <w:rPr>
          <w:b/>
          <w:bCs/>
        </w:rPr>
        <w:t>vybaveností</w:t>
      </w:r>
    </w:p>
    <w:p w14:paraId="318BDA8E" w14:textId="5B4E764F" w:rsidR="18928347" w:rsidRDefault="3148BC5F" w:rsidP="153F4CA1">
      <w:pPr>
        <w:spacing w:after="0" w:line="320" w:lineRule="atLeast"/>
        <w:jc w:val="both"/>
      </w:pPr>
      <w:r>
        <w:t xml:space="preserve">Projekt </w:t>
      </w:r>
      <w:r w:rsidR="159F208F">
        <w:t xml:space="preserve">je situován do </w:t>
      </w:r>
      <w:r>
        <w:t xml:space="preserve">jedné z nejpříjemnějších rezidenčních lokalit Prahy 4 a nabízí spojení vilové atmosféry, zeleně a </w:t>
      </w:r>
      <w:r w:rsidR="4251D196">
        <w:t xml:space="preserve">ucelené </w:t>
      </w:r>
      <w:r>
        <w:t xml:space="preserve">městské infrastruktury. </w:t>
      </w:r>
      <w:r w:rsidR="445AEBB3">
        <w:t>V</w:t>
      </w:r>
      <w:r w:rsidR="62CA54C0">
        <w:t xml:space="preserve"> docházkové vzdálenosti </w:t>
      </w:r>
      <w:r w:rsidR="6D448619">
        <w:t xml:space="preserve">se </w:t>
      </w:r>
      <w:r w:rsidR="002D0B84">
        <w:t xml:space="preserve">zde </w:t>
      </w:r>
      <w:r w:rsidR="6D448619">
        <w:t xml:space="preserve">nacházejí </w:t>
      </w:r>
      <w:r w:rsidR="62CA54C0">
        <w:t xml:space="preserve">školy, školky, obchody, restaurace i </w:t>
      </w:r>
      <w:r w:rsidR="07D1115D">
        <w:t xml:space="preserve">sportovní a </w:t>
      </w:r>
      <w:r w:rsidR="62CA54C0">
        <w:t xml:space="preserve">rekreační areály včetně branického biotopu. Čtvrť je zároveň dobře napojená na městskou hromadnou dopravu. Panorama Braník vyrůstá v </w:t>
      </w:r>
      <w:r w:rsidR="6AA36C90">
        <w:t>živé, funkční čtvrti s vysokou kvalitou života.</w:t>
      </w:r>
    </w:p>
    <w:p w14:paraId="00F501CC" w14:textId="779C7024" w:rsidR="00CE2BB3" w:rsidRPr="00CE2BB3" w:rsidRDefault="00CE2BB3" w:rsidP="72A8482B">
      <w:pPr>
        <w:spacing w:after="0" w:line="320" w:lineRule="atLeast"/>
        <w:jc w:val="both"/>
        <w:rPr>
          <w:rFonts w:cs="Calibri"/>
          <w:b/>
          <w:bCs/>
        </w:rPr>
      </w:pPr>
      <w:r>
        <w:br/>
      </w:r>
      <w:r w:rsidRPr="00CE2BB3">
        <w:rPr>
          <w:rFonts w:cs="Calibri"/>
          <w:b/>
          <w:bCs/>
        </w:rPr>
        <w:t>Informace pro editory:</w:t>
      </w:r>
    </w:p>
    <w:p w14:paraId="12D7640A" w14:textId="5252A3EF" w:rsidR="00395FF6" w:rsidRPr="00CE2BB3" w:rsidRDefault="234154DC" w:rsidP="72A8482B">
      <w:pPr>
        <w:spacing w:after="0" w:line="320" w:lineRule="atLeast"/>
        <w:jc w:val="both"/>
        <w:rPr>
          <w:rFonts w:cs="Calibri"/>
          <w:b/>
          <w:bCs/>
        </w:rPr>
      </w:pPr>
      <w:r w:rsidRPr="00CE2BB3">
        <w:rPr>
          <w:rFonts w:cs="Calibri"/>
          <w:b/>
          <w:bCs/>
        </w:rPr>
        <w:t>O společnosti FETTERS management</w:t>
      </w:r>
    </w:p>
    <w:bookmarkStart w:id="0" w:name="_Hlk210146097"/>
    <w:p w14:paraId="60F02A82" w14:textId="2BEB4CA0" w:rsidR="009B6E25" w:rsidRPr="00CE2BB3" w:rsidRDefault="4DDA69BA" w:rsidP="153F4CA1">
      <w:pPr>
        <w:spacing w:after="0" w:line="320" w:lineRule="atLeast"/>
        <w:jc w:val="both"/>
      </w:pPr>
      <w:r w:rsidRPr="00CE2BB3">
        <w:fldChar w:fldCharType="begin"/>
      </w:r>
      <w:r w:rsidRPr="00CE2BB3">
        <w:instrText>HYPERLINK "https://www.fetters.cz/"</w:instrText>
      </w:r>
      <w:r w:rsidRPr="00CE2BB3">
        <w:fldChar w:fldCharType="separate"/>
      </w:r>
      <w:r w:rsidR="35C40D30" w:rsidRPr="00CE2BB3">
        <w:rPr>
          <w:rStyle w:val="Hypertextovodkaz"/>
          <w:rFonts w:cs="Calibri"/>
        </w:rPr>
        <w:t>F</w:t>
      </w:r>
      <w:r w:rsidR="4CA2BAC4" w:rsidRPr="00CE2BB3">
        <w:rPr>
          <w:rStyle w:val="Hypertextovodkaz"/>
          <w:rFonts w:cs="Calibri"/>
        </w:rPr>
        <w:t>ETTERS</w:t>
      </w:r>
      <w:r w:rsidR="35C40D30" w:rsidRPr="00CE2BB3">
        <w:rPr>
          <w:rStyle w:val="Hypertextovodkaz"/>
          <w:rFonts w:cs="Calibri"/>
        </w:rPr>
        <w:t xml:space="preserve"> management</w:t>
      </w:r>
      <w:r w:rsidR="4CA2BAC4" w:rsidRPr="00CE2BB3">
        <w:rPr>
          <w:rStyle w:val="Hypertextovodkaz"/>
          <w:rFonts w:cs="Calibri"/>
        </w:rPr>
        <w:t>,</w:t>
      </w:r>
      <w:r w:rsidR="35C40D30" w:rsidRPr="00CE2BB3">
        <w:rPr>
          <w:rStyle w:val="Hypertextovodkaz"/>
          <w:rFonts w:cs="Calibri"/>
        </w:rPr>
        <w:t xml:space="preserve"> s. r. o</w:t>
      </w:r>
      <w:r w:rsidRPr="00CE2BB3">
        <w:fldChar w:fldCharType="end"/>
      </w:r>
      <w:r w:rsidR="35C40D30" w:rsidRPr="00CE2BB3">
        <w:rPr>
          <w:rFonts w:cs="Calibri"/>
        </w:rPr>
        <w:t xml:space="preserve">. realizuje vlastní developerské projekty a zároveň poskytuje služby projektového řízení </w:t>
      </w:r>
      <w:r w:rsidR="68058BC1" w:rsidRPr="00CE2BB3">
        <w:rPr>
          <w:rFonts w:cs="Calibri"/>
        </w:rPr>
        <w:t>ve stavebnictví</w:t>
      </w:r>
      <w:r w:rsidR="35C40D30" w:rsidRPr="00CE2BB3">
        <w:rPr>
          <w:rFonts w:cs="Calibri"/>
        </w:rPr>
        <w:t xml:space="preserve">. </w:t>
      </w:r>
      <w:r w:rsidR="2B631332" w:rsidRPr="00CE2BB3">
        <w:rPr>
          <w:rFonts w:cs="Calibri"/>
        </w:rPr>
        <w:t xml:space="preserve">Společnost </w:t>
      </w:r>
      <w:r w:rsidR="5C7F4CE5" w:rsidRPr="00CE2BB3">
        <w:t xml:space="preserve">v současnosti </w:t>
      </w:r>
      <w:r w:rsidR="009B36E5">
        <w:t xml:space="preserve">realizuje projekty </w:t>
      </w:r>
      <w:hyperlink r:id="rId12">
        <w:r w:rsidR="7FF2B940" w:rsidRPr="00CE2BB3">
          <w:rPr>
            <w:rStyle w:val="Hypertextovodkaz"/>
          </w:rPr>
          <w:t>Panorama Braník</w:t>
        </w:r>
      </w:hyperlink>
      <w:r w:rsidR="7FF2B940" w:rsidRPr="00CE2BB3">
        <w:t xml:space="preserve"> </w:t>
      </w:r>
      <w:r w:rsidR="214651F6" w:rsidRPr="00CE2BB3">
        <w:t>v</w:t>
      </w:r>
      <w:r w:rsidR="00CE2BB3" w:rsidRPr="00CE2BB3">
        <w:t> </w:t>
      </w:r>
      <w:r w:rsidR="7FF2B940" w:rsidRPr="00CE2BB3">
        <w:t xml:space="preserve">Praze 4 </w:t>
      </w:r>
      <w:r w:rsidR="7FF2B940" w:rsidRPr="00B47BA9">
        <w:t xml:space="preserve">a </w:t>
      </w:r>
      <w:hyperlink r:id="rId13">
        <w:r w:rsidR="7FF2B940" w:rsidRPr="00B47BA9">
          <w:rPr>
            <w:rStyle w:val="Hypertextovodkaz"/>
          </w:rPr>
          <w:t>Viladomy Voborského</w:t>
        </w:r>
      </w:hyperlink>
      <w:r w:rsidR="7FF2B940" w:rsidRPr="00B47BA9">
        <w:t xml:space="preserve"> </w:t>
      </w:r>
      <w:r w:rsidR="4C9F568E" w:rsidRPr="00B47BA9">
        <w:t>v</w:t>
      </w:r>
      <w:r w:rsidR="68058BC1" w:rsidRPr="00B47BA9">
        <w:t xml:space="preserve"> Praze 12 – Modřan</w:t>
      </w:r>
      <w:r w:rsidR="06D8DD55" w:rsidRPr="00B47BA9">
        <w:t>ech</w:t>
      </w:r>
      <w:r w:rsidR="68058BC1" w:rsidRPr="00B47BA9">
        <w:t>.</w:t>
      </w:r>
      <w:r w:rsidR="7FF2B940" w:rsidRPr="00B47BA9">
        <w:t xml:space="preserve"> </w:t>
      </w:r>
      <w:r w:rsidR="1FCCE48E" w:rsidRPr="00B47BA9">
        <w:t>Ve s</w:t>
      </w:r>
      <w:r w:rsidR="015AAAA3" w:rsidRPr="00B47BA9">
        <w:t xml:space="preserve">tejné lokalitě má v přípravě </w:t>
      </w:r>
      <w:r w:rsidR="1FCCE48E" w:rsidRPr="00B47BA9">
        <w:t xml:space="preserve">projekty </w:t>
      </w:r>
      <w:hyperlink r:id="rId14">
        <w:r w:rsidR="1443EECF" w:rsidRPr="00B47BA9">
          <w:rPr>
            <w:rStyle w:val="Hypertextovodkaz"/>
          </w:rPr>
          <w:t>Bytový dům Hausmannova</w:t>
        </w:r>
      </w:hyperlink>
      <w:r w:rsidR="1443EECF" w:rsidRPr="00B47BA9">
        <w:t xml:space="preserve"> a rozsáhlý polyfunkční projekt </w:t>
      </w:r>
      <w:hyperlink r:id="rId15">
        <w:r w:rsidR="1443EECF" w:rsidRPr="00B47BA9">
          <w:rPr>
            <w:rStyle w:val="Hypertextovodkaz"/>
          </w:rPr>
          <w:t>Galerie Modřany</w:t>
        </w:r>
      </w:hyperlink>
      <w:r w:rsidR="1443EECF" w:rsidRPr="00B47BA9">
        <w:t>, který kombinuje obchodní centrum</w:t>
      </w:r>
      <w:r w:rsidR="11F8B289" w:rsidRPr="00B47BA9">
        <w:t xml:space="preserve"> s </w:t>
      </w:r>
      <w:r w:rsidR="1443EECF" w:rsidRPr="00B47BA9">
        <w:t>kanceláře</w:t>
      </w:r>
      <w:r w:rsidR="29A7D35D" w:rsidRPr="00B47BA9">
        <w:t>mi</w:t>
      </w:r>
      <w:r w:rsidR="1443EECF" w:rsidRPr="00B47BA9">
        <w:t xml:space="preserve"> a</w:t>
      </w:r>
      <w:r w:rsidR="00CE2BB3" w:rsidRPr="00B47BA9">
        <w:t> </w:t>
      </w:r>
      <w:r w:rsidR="1443EECF" w:rsidRPr="00B47BA9">
        <w:t>byt</w:t>
      </w:r>
      <w:r w:rsidR="4F1D88BD" w:rsidRPr="00B47BA9">
        <w:t>y</w:t>
      </w:r>
      <w:r w:rsidR="1443EECF" w:rsidRPr="00B47BA9">
        <w:t xml:space="preserve"> určen</w:t>
      </w:r>
      <w:r w:rsidR="58178974" w:rsidRPr="00B47BA9">
        <w:t>ými</w:t>
      </w:r>
      <w:r w:rsidR="1443EECF" w:rsidRPr="00B47BA9">
        <w:t xml:space="preserve"> k prodeji i dlouhodobému pronájmu.</w:t>
      </w:r>
      <w:r w:rsidR="1443EECF" w:rsidRPr="00CE2BB3">
        <w:t xml:space="preserve"> </w:t>
      </w:r>
    </w:p>
    <w:p w14:paraId="3C798CFB" w14:textId="77777777" w:rsidR="00D54FE8" w:rsidRPr="00CE2BB3" w:rsidRDefault="00D54FE8" w:rsidP="153F4CA1">
      <w:pPr>
        <w:spacing w:after="0" w:line="320" w:lineRule="atLeast"/>
        <w:jc w:val="both"/>
      </w:pPr>
    </w:p>
    <w:p w14:paraId="12A0E4EC" w14:textId="1C41B6BD" w:rsidR="00D54FE8" w:rsidRPr="00CE2BB3" w:rsidRDefault="00D54FE8" w:rsidP="153F4CA1">
      <w:pPr>
        <w:spacing w:after="0" w:line="320" w:lineRule="atLeast"/>
        <w:jc w:val="both"/>
        <w:rPr>
          <w:rFonts w:cs="Calibri"/>
        </w:rPr>
      </w:pPr>
      <w:r w:rsidRPr="00CE2BB3">
        <w:rPr>
          <w:rFonts w:cs="Calibri"/>
        </w:rPr>
        <w:t>FETTERS management, s.r.o. je členem České asociace konzultačních inženýrů (CACE) a</w:t>
      </w:r>
      <w:r w:rsidR="000D1393" w:rsidRPr="00CE2BB3">
        <w:rPr>
          <w:rFonts w:cs="Calibri"/>
        </w:rPr>
        <w:t> </w:t>
      </w:r>
      <w:r w:rsidRPr="00CE2BB3">
        <w:rPr>
          <w:rFonts w:cs="Calibri"/>
        </w:rPr>
        <w:t>Asociace pro rozvoj trhu nemovitostí (ARTN). Jednotliví odborníci jsou členy České komory architektů (ČKA)</w:t>
      </w:r>
      <w:r w:rsidR="00C8086E" w:rsidRPr="00CE2BB3">
        <w:rPr>
          <w:rFonts w:cs="Calibri"/>
        </w:rPr>
        <w:t xml:space="preserve"> a</w:t>
      </w:r>
      <w:r w:rsidRPr="00CE2BB3">
        <w:rPr>
          <w:rFonts w:cs="Calibri"/>
        </w:rPr>
        <w:t xml:space="preserve"> České komory autorizovaných inženýrů a techniků činných ve</w:t>
      </w:r>
      <w:r w:rsidR="00CE2BB3" w:rsidRPr="00CE2BB3">
        <w:rPr>
          <w:rFonts w:cs="Calibri"/>
        </w:rPr>
        <w:t> </w:t>
      </w:r>
      <w:r w:rsidRPr="00CE2BB3">
        <w:rPr>
          <w:rFonts w:cs="Calibri"/>
        </w:rPr>
        <w:t xml:space="preserve">výstavbě (ČKAIT). </w:t>
      </w:r>
    </w:p>
    <w:p w14:paraId="35B75621" w14:textId="77777777" w:rsidR="000D1393" w:rsidRPr="00CE2BB3" w:rsidRDefault="000D1393" w:rsidP="153F4CA1">
      <w:pPr>
        <w:spacing w:after="0" w:line="320" w:lineRule="atLeast"/>
        <w:jc w:val="both"/>
        <w:rPr>
          <w:b/>
          <w:bCs/>
        </w:rPr>
      </w:pPr>
    </w:p>
    <w:p w14:paraId="21D475F3" w14:textId="53975A27" w:rsidR="0017663B" w:rsidRPr="00CE2BB3" w:rsidRDefault="00245B8A" w:rsidP="153F4CA1">
      <w:pPr>
        <w:spacing w:after="0" w:line="320" w:lineRule="atLeast"/>
        <w:jc w:val="both"/>
        <w:rPr>
          <w:b/>
          <w:bCs/>
        </w:rPr>
      </w:pPr>
      <w:r w:rsidRPr="00CE2BB3">
        <w:rPr>
          <w:b/>
          <w:bCs/>
        </w:rPr>
        <w:t>O FETTERS holding</w:t>
      </w:r>
      <w:r w:rsidR="0017663B" w:rsidRPr="00CE2BB3">
        <w:rPr>
          <w:b/>
          <w:bCs/>
        </w:rPr>
        <w:t xml:space="preserve"> </w:t>
      </w:r>
    </w:p>
    <w:bookmarkEnd w:id="0"/>
    <w:p w14:paraId="775F1171" w14:textId="532CEBFA" w:rsidR="00C8086E" w:rsidRPr="00CE2BB3" w:rsidRDefault="00DC50E3" w:rsidP="153F4CA1">
      <w:pPr>
        <w:spacing w:after="0" w:line="320" w:lineRule="atLeast"/>
        <w:jc w:val="both"/>
      </w:pPr>
      <w:r w:rsidRPr="00CE2BB3">
        <w:t xml:space="preserve">Skupina FETTERS je tvořena holdingovou strukturou společností vlastnících developerské projekty a </w:t>
      </w:r>
      <w:r w:rsidR="00EA1A4F" w:rsidRPr="00CE2BB3">
        <w:t xml:space="preserve">zároveň </w:t>
      </w:r>
      <w:r w:rsidR="000C5314" w:rsidRPr="00CE2BB3">
        <w:t xml:space="preserve">vedoucími </w:t>
      </w:r>
      <w:r w:rsidR="00765980" w:rsidRPr="00CE2BB3">
        <w:t>firmami</w:t>
      </w:r>
      <w:r w:rsidRPr="00CE2BB3">
        <w:t xml:space="preserve"> FETTERS management, s.r.o.</w:t>
      </w:r>
      <w:r w:rsidR="00061E1B" w:rsidRPr="00CE2BB3">
        <w:t xml:space="preserve"> a</w:t>
      </w:r>
      <w:r w:rsidRPr="00CE2BB3">
        <w:t xml:space="preserve"> STIS stavební a</w:t>
      </w:r>
      <w:r w:rsidR="0059133B" w:rsidRPr="00CE2BB3">
        <w:t> </w:t>
      </w:r>
      <w:r w:rsidRPr="00CE2BB3">
        <w:t xml:space="preserve">inženýrská společnost, s.r.o.  </w:t>
      </w:r>
      <w:r w:rsidRPr="00CE2BB3">
        <w:rPr>
          <w:rFonts w:cs="Calibri"/>
        </w:rPr>
        <w:t>Skupina má více než 30 let zkušeností na trhu projektového řízení ve</w:t>
      </w:r>
      <w:r w:rsidR="00CE2BB3" w:rsidRPr="00CE2BB3">
        <w:rPr>
          <w:rFonts w:cs="Calibri"/>
        </w:rPr>
        <w:t> </w:t>
      </w:r>
      <w:r w:rsidRPr="00CE2BB3">
        <w:rPr>
          <w:rFonts w:cs="Calibri"/>
        </w:rPr>
        <w:t xml:space="preserve">stavebnictví. </w:t>
      </w:r>
      <w:r w:rsidRPr="00CE2BB3">
        <w:t>Tým společnosti je tvořen odborníky s letitou praxí a</w:t>
      </w:r>
      <w:r w:rsidR="00CC4EA4" w:rsidRPr="00CE2BB3">
        <w:t> </w:t>
      </w:r>
      <w:r w:rsidRPr="00CE2BB3">
        <w:t xml:space="preserve">znalostmi z různých typů staveb. </w:t>
      </w:r>
      <w:r w:rsidR="00765980" w:rsidRPr="00CE2BB3">
        <w:t>Její s</w:t>
      </w:r>
      <w:r w:rsidRPr="00CE2BB3">
        <w:t>lužby jsou postaveny na schopnosti řídit projekty pro široké spektrum zadavatelů z</w:t>
      </w:r>
      <w:r w:rsidR="00CE2BB3" w:rsidRPr="00CE2BB3">
        <w:t> </w:t>
      </w:r>
      <w:r w:rsidRPr="00CE2BB3">
        <w:t xml:space="preserve">veřejného i soukromého sektoru. Společnost realizovala projekty typu radnice, </w:t>
      </w:r>
      <w:r w:rsidR="008F11A1" w:rsidRPr="00CE2BB3">
        <w:t xml:space="preserve">nemocnice, </w:t>
      </w:r>
      <w:r w:rsidRPr="00CE2BB3">
        <w:t xml:space="preserve">školy, </w:t>
      </w:r>
      <w:r w:rsidR="002528C2" w:rsidRPr="00CE2BB3">
        <w:t xml:space="preserve">ambasády, </w:t>
      </w:r>
      <w:r w:rsidRPr="00CE2BB3">
        <w:t>zámky, bytové domy, domy pro</w:t>
      </w:r>
      <w:r w:rsidR="00CE2BB3" w:rsidRPr="00CE2BB3">
        <w:t> </w:t>
      </w:r>
      <w:r w:rsidRPr="00CE2BB3">
        <w:t xml:space="preserve">seniory, sportovní haly a další. Mezi </w:t>
      </w:r>
      <w:r w:rsidRPr="00B657EB">
        <w:t xml:space="preserve">nejvýznamnější </w:t>
      </w:r>
      <w:r w:rsidR="00511B36" w:rsidRPr="00B657EB">
        <w:t xml:space="preserve">projekty v rámci </w:t>
      </w:r>
      <w:r w:rsidRPr="00B657EB">
        <w:t>projektového</w:t>
      </w:r>
      <w:r w:rsidRPr="00CE2BB3">
        <w:t xml:space="preserve"> řízení patří například pražská Vltavská filharmonie, koncertní hala v Ostravě, Horácká hala v Jihlavě, Krajská nemocnice v Liberci, Radnice Prahy 12 či Velvyslanectví korejské republiky. </w:t>
      </w:r>
    </w:p>
    <w:p w14:paraId="21176460" w14:textId="77777777" w:rsidR="00CE2BB3" w:rsidRPr="00CE2BB3" w:rsidRDefault="00CE2BB3" w:rsidP="153F4CA1">
      <w:pPr>
        <w:spacing w:after="0" w:line="320" w:lineRule="atLeast"/>
        <w:jc w:val="both"/>
      </w:pPr>
    </w:p>
    <w:p w14:paraId="21423FDD" w14:textId="56C484F4" w:rsidR="00F67977" w:rsidRPr="00CE2BB3" w:rsidRDefault="00C8086E" w:rsidP="153F4CA1">
      <w:pPr>
        <w:spacing w:after="0" w:line="320" w:lineRule="atLeast"/>
        <w:jc w:val="both"/>
      </w:pPr>
      <w:r w:rsidRPr="00CE2BB3">
        <w:rPr>
          <w:rFonts w:cs="Calibri"/>
        </w:rPr>
        <w:t xml:space="preserve">Více informací o společnosti je k dispozici na </w:t>
      </w:r>
      <w:hyperlink r:id="rId16">
        <w:r w:rsidRPr="00CE2BB3">
          <w:rPr>
            <w:rStyle w:val="Hypertextovodkaz"/>
            <w:rFonts w:cs="Calibri"/>
          </w:rPr>
          <w:t>www.fetters.cz</w:t>
        </w:r>
      </w:hyperlink>
    </w:p>
    <w:p w14:paraId="5EA17409" w14:textId="77777777" w:rsidR="000D1393" w:rsidRPr="00CE2BB3" w:rsidRDefault="000D1393" w:rsidP="153F4CA1">
      <w:pPr>
        <w:spacing w:after="0" w:line="320" w:lineRule="atLeast"/>
        <w:jc w:val="both"/>
        <w:rPr>
          <w:b/>
          <w:bCs/>
        </w:rPr>
      </w:pPr>
    </w:p>
    <w:p w14:paraId="59743F15" w14:textId="607D088D" w:rsidR="5B29D4B2" w:rsidRPr="00CE2BB3" w:rsidRDefault="6F15B75B" w:rsidP="153F4CA1">
      <w:pPr>
        <w:spacing w:after="0" w:line="320" w:lineRule="atLeast"/>
        <w:jc w:val="both"/>
        <w:rPr>
          <w:rFonts w:eastAsiaTheme="minorEastAsia"/>
        </w:rPr>
      </w:pPr>
      <w:r w:rsidRPr="00CE2BB3">
        <w:rPr>
          <w:rFonts w:eastAsiaTheme="minorEastAsia"/>
          <w:b/>
          <w:bCs/>
        </w:rPr>
        <w:t>Pro více informací prosím kontaktujte: </w:t>
      </w:r>
      <w:r w:rsidRPr="00CE2BB3">
        <w:rPr>
          <w:rFonts w:eastAsiaTheme="minorEastAsia"/>
        </w:rPr>
        <w:t xml:space="preserve">  </w:t>
      </w:r>
    </w:p>
    <w:p w14:paraId="5D0E52C9" w14:textId="1B291863" w:rsidR="6F15B75B" w:rsidRPr="00CE2BB3" w:rsidRDefault="6F15B75B" w:rsidP="153F4CA1">
      <w:pPr>
        <w:spacing w:after="0" w:line="320" w:lineRule="atLeast"/>
        <w:rPr>
          <w:rFonts w:eastAsiaTheme="minorEastAsia"/>
          <w:lang w:val="en-GB"/>
        </w:rPr>
      </w:pPr>
      <w:r w:rsidRPr="00CE2BB3">
        <w:rPr>
          <w:rFonts w:eastAsiaTheme="minorEastAsia"/>
          <w:b/>
          <w:bCs/>
        </w:rPr>
        <w:t>Crest Communications, a.s.</w:t>
      </w:r>
      <w:r w:rsidRPr="00CE2BB3">
        <w:rPr>
          <w:rFonts w:eastAsiaTheme="minorEastAsia"/>
          <w:lang w:val="en-GB"/>
        </w:rPr>
        <w:t> </w:t>
      </w:r>
      <w:r w:rsidRPr="00CE2BB3">
        <w:rPr>
          <w:rFonts w:eastAsiaTheme="minorEastAsia"/>
        </w:rPr>
        <w:t xml:space="preserve"> </w:t>
      </w:r>
      <w:r w:rsidRPr="00CE2BB3">
        <w:br/>
      </w:r>
      <w:r w:rsidRPr="00CE2BB3">
        <w:rPr>
          <w:rFonts w:eastAsiaTheme="minorEastAsia"/>
        </w:rPr>
        <w:t xml:space="preserve"> Denisa Kolaříková</w:t>
      </w:r>
      <w:r w:rsidRPr="00CE2BB3">
        <w:tab/>
      </w:r>
      <w:r w:rsidRPr="00CE2BB3">
        <w:tab/>
      </w:r>
      <w:r w:rsidRPr="00CE2BB3">
        <w:tab/>
      </w:r>
      <w:r w:rsidRPr="00CE2BB3">
        <w:tab/>
      </w:r>
      <w:r w:rsidRPr="00CE2BB3">
        <w:tab/>
      </w:r>
      <w:r w:rsidRPr="00CE2BB3">
        <w:tab/>
      </w:r>
      <w:r w:rsidRPr="00CE2BB3">
        <w:rPr>
          <w:rFonts w:eastAsiaTheme="minorEastAsia"/>
        </w:rPr>
        <w:t xml:space="preserve">Tereza </w:t>
      </w:r>
      <w:r w:rsidR="00452634" w:rsidRPr="00CE2BB3">
        <w:rPr>
          <w:rFonts w:eastAsiaTheme="minorEastAsia"/>
        </w:rPr>
        <w:t>Vykypěl</w:t>
      </w:r>
      <w:r w:rsidRPr="00CE2BB3">
        <w:rPr>
          <w:rFonts w:eastAsiaTheme="minorEastAsia"/>
          <w:lang w:val="en-GB"/>
        </w:rPr>
        <w:t> </w:t>
      </w:r>
      <w:r w:rsidRPr="00CE2BB3">
        <w:rPr>
          <w:rFonts w:eastAsiaTheme="minorEastAsia"/>
        </w:rPr>
        <w:t xml:space="preserve"> </w:t>
      </w:r>
      <w:r w:rsidRPr="00CE2BB3">
        <w:br/>
      </w:r>
      <w:r w:rsidRPr="00CE2BB3">
        <w:rPr>
          <w:rFonts w:eastAsiaTheme="minorEastAsia"/>
        </w:rPr>
        <w:t xml:space="preserve"> Account Manager</w:t>
      </w:r>
      <w:r w:rsidRPr="00CE2BB3">
        <w:tab/>
      </w:r>
      <w:r w:rsidRPr="00CE2BB3">
        <w:tab/>
      </w:r>
      <w:r w:rsidRPr="00CE2BB3">
        <w:tab/>
      </w:r>
      <w:r w:rsidRPr="00CE2BB3">
        <w:tab/>
      </w:r>
      <w:r w:rsidRPr="00CE2BB3">
        <w:tab/>
      </w:r>
      <w:r w:rsidRPr="00CE2BB3">
        <w:tab/>
      </w:r>
      <w:r w:rsidRPr="00CE2BB3">
        <w:rPr>
          <w:rFonts w:eastAsiaTheme="minorEastAsia"/>
        </w:rPr>
        <w:t>Account Executive</w:t>
      </w:r>
      <w:r w:rsidRPr="00CE2BB3">
        <w:rPr>
          <w:rFonts w:eastAsiaTheme="minorEastAsia"/>
          <w:lang w:val="en-GB"/>
        </w:rPr>
        <w:t> </w:t>
      </w:r>
      <w:r w:rsidRPr="00CE2BB3">
        <w:rPr>
          <w:rFonts w:eastAsiaTheme="minorEastAsia"/>
        </w:rPr>
        <w:t xml:space="preserve"> </w:t>
      </w:r>
      <w:r w:rsidRPr="00CE2BB3">
        <w:br/>
      </w:r>
      <w:r w:rsidRPr="00CE2BB3">
        <w:rPr>
          <w:rFonts w:eastAsiaTheme="minorEastAsia"/>
        </w:rPr>
        <w:t xml:space="preserve"> Gsm: +420 731 613 606</w:t>
      </w:r>
      <w:r w:rsidRPr="00CE2BB3">
        <w:tab/>
      </w:r>
      <w:r w:rsidRPr="00CE2BB3">
        <w:tab/>
      </w:r>
      <w:r w:rsidRPr="00CE2BB3">
        <w:tab/>
      </w:r>
      <w:r w:rsidRPr="00CE2BB3">
        <w:tab/>
      </w:r>
      <w:r w:rsidRPr="00CE2BB3">
        <w:tab/>
      </w:r>
      <w:r w:rsidRPr="00CE2BB3">
        <w:rPr>
          <w:rFonts w:eastAsiaTheme="minorEastAsia"/>
        </w:rPr>
        <w:t>+420 778 495 239</w:t>
      </w:r>
      <w:r w:rsidRPr="00CE2BB3">
        <w:rPr>
          <w:rFonts w:eastAsiaTheme="minorEastAsia"/>
          <w:lang w:val="en-GB"/>
        </w:rPr>
        <w:t> </w:t>
      </w:r>
      <w:r w:rsidRPr="00CE2BB3">
        <w:rPr>
          <w:rFonts w:eastAsiaTheme="minorEastAsia"/>
        </w:rPr>
        <w:t xml:space="preserve"> </w:t>
      </w:r>
      <w:r w:rsidRPr="00CE2BB3">
        <w:br/>
      </w:r>
      <w:r w:rsidRPr="00CE2BB3">
        <w:rPr>
          <w:rFonts w:eastAsiaTheme="minorEastAsia"/>
        </w:rPr>
        <w:t xml:space="preserve"> E-mail: </w:t>
      </w:r>
      <w:hyperlink r:id="rId17">
        <w:r w:rsidRPr="00CE2BB3">
          <w:rPr>
            <w:rStyle w:val="Hypertextovodkaz"/>
            <w:rFonts w:eastAsiaTheme="minorEastAsia"/>
          </w:rPr>
          <w:t>denisa.kolarikova@crestcom.cz</w:t>
        </w:r>
      </w:hyperlink>
      <w:r w:rsidRPr="00CE2BB3">
        <w:tab/>
      </w:r>
      <w:r w:rsidRPr="00CE2BB3">
        <w:tab/>
      </w:r>
      <w:r w:rsidRPr="00CE2BB3">
        <w:tab/>
      </w:r>
      <w:hyperlink r:id="rId18">
        <w:r w:rsidRPr="00CE2BB3">
          <w:rPr>
            <w:rStyle w:val="Hypertextovodkaz"/>
            <w:rFonts w:eastAsiaTheme="minorEastAsia"/>
          </w:rPr>
          <w:t>tereza.vykypel@crestcom.cz</w:t>
        </w:r>
      </w:hyperlink>
      <w:r w:rsidRPr="00CE2BB3">
        <w:rPr>
          <w:rFonts w:eastAsiaTheme="minorEastAsia"/>
          <w:lang w:val="en-GB"/>
        </w:rPr>
        <w:t> </w:t>
      </w:r>
    </w:p>
    <w:p w14:paraId="20ED9104" w14:textId="5CAA9C0F" w:rsidR="005D1207" w:rsidRPr="00CE2BB3" w:rsidRDefault="6F15B75B" w:rsidP="153F4CA1">
      <w:pPr>
        <w:spacing w:after="0" w:line="320" w:lineRule="atLeast"/>
        <w:jc w:val="both"/>
        <w:rPr>
          <w:rFonts w:eastAsiaTheme="minorEastAsia"/>
          <w:lang w:val="en-GB"/>
        </w:rPr>
      </w:pPr>
      <w:hyperlink r:id="rId19">
        <w:r w:rsidRPr="00CE2BB3">
          <w:rPr>
            <w:rStyle w:val="Hypertextovodkaz"/>
            <w:rFonts w:eastAsiaTheme="minorEastAsia"/>
          </w:rPr>
          <w:t>www.crestcom.cz</w:t>
        </w:r>
      </w:hyperlink>
      <w:r w:rsidRPr="00CE2BB3">
        <w:rPr>
          <w:rFonts w:eastAsiaTheme="minorEastAsia"/>
          <w:lang w:val="en-GB"/>
        </w:rPr>
        <w:t> </w:t>
      </w:r>
    </w:p>
    <w:p w14:paraId="08C56D04" w14:textId="77777777" w:rsidR="001203BB" w:rsidRDefault="001203BB" w:rsidP="153F4CA1">
      <w:pPr>
        <w:spacing w:after="0" w:line="320" w:lineRule="atLeast"/>
        <w:jc w:val="both"/>
        <w:rPr>
          <w:rFonts w:cs="Arial"/>
          <w:b/>
          <w:bCs/>
        </w:rPr>
      </w:pPr>
    </w:p>
    <w:p w14:paraId="7ED8D9F1" w14:textId="77777777" w:rsidR="005906DE" w:rsidRPr="00CE2BB3" w:rsidRDefault="005906DE" w:rsidP="153F4CA1">
      <w:pPr>
        <w:spacing w:after="0" w:line="320" w:lineRule="atLeast"/>
        <w:jc w:val="both"/>
        <w:rPr>
          <w:rFonts w:cs="Arial"/>
          <w:b/>
          <w:bCs/>
        </w:rPr>
      </w:pPr>
    </w:p>
    <w:p w14:paraId="5F1F76F7" w14:textId="0FC2D806" w:rsidR="008C6E9B" w:rsidRPr="00CE2BB3" w:rsidRDefault="00203992" w:rsidP="153F4CA1">
      <w:pPr>
        <w:spacing w:after="0" w:line="320" w:lineRule="atLeast"/>
        <w:jc w:val="both"/>
        <w:rPr>
          <w:rFonts w:cs="Arial"/>
          <w:b/>
          <w:bCs/>
        </w:rPr>
      </w:pPr>
      <w:r w:rsidRPr="00CE2BB3">
        <w:rPr>
          <w:rFonts w:cs="Arial"/>
          <w:b/>
          <w:bCs/>
        </w:rPr>
        <w:t xml:space="preserve">FETTERS management </w:t>
      </w:r>
    </w:p>
    <w:p w14:paraId="4F784BAD" w14:textId="77777777" w:rsidR="00CE2BB3" w:rsidRPr="00CE2BB3" w:rsidRDefault="262D51F3" w:rsidP="153F4CA1">
      <w:pPr>
        <w:spacing w:after="0" w:line="320" w:lineRule="atLeast"/>
        <w:jc w:val="both"/>
        <w:rPr>
          <w:rFonts w:cs="Arial"/>
        </w:rPr>
      </w:pPr>
      <w:r w:rsidRPr="00CE2BB3">
        <w:rPr>
          <w:rFonts w:cs="Arial"/>
        </w:rPr>
        <w:t xml:space="preserve">Jana Cenefelsová </w:t>
      </w:r>
    </w:p>
    <w:p w14:paraId="074FCBD7" w14:textId="77777777" w:rsidR="00CE2BB3" w:rsidRPr="00CE2BB3" w:rsidRDefault="00CE2BB3" w:rsidP="153F4CA1">
      <w:pPr>
        <w:spacing w:after="0" w:line="320" w:lineRule="atLeast"/>
        <w:jc w:val="both"/>
        <w:rPr>
          <w:rFonts w:cs="Arial"/>
        </w:rPr>
      </w:pPr>
      <w:r w:rsidRPr="00CE2BB3">
        <w:rPr>
          <w:rFonts w:cs="Arial"/>
        </w:rPr>
        <w:t>Marketingová manažerka</w:t>
      </w:r>
    </w:p>
    <w:p w14:paraId="5A1B7C77" w14:textId="1B4B9B99" w:rsidR="008C6E9B" w:rsidRPr="00CE2BB3" w:rsidRDefault="008C6E9B" w:rsidP="153F4CA1">
      <w:pPr>
        <w:spacing w:after="0" w:line="320" w:lineRule="atLeast"/>
        <w:jc w:val="both"/>
        <w:rPr>
          <w:rFonts w:cs="Arial"/>
        </w:rPr>
      </w:pPr>
      <w:r w:rsidRPr="00CE2BB3">
        <w:rPr>
          <w:rFonts w:cs="Arial"/>
        </w:rPr>
        <w:t>Tel.: +420</w:t>
      </w:r>
      <w:r w:rsidR="00203992" w:rsidRPr="00CE2BB3">
        <w:rPr>
          <w:rFonts w:cs="Arial"/>
        </w:rPr>
        <w:t> 731 455 066</w:t>
      </w:r>
    </w:p>
    <w:p w14:paraId="6B82BD04" w14:textId="72E23ABA" w:rsidR="008C6E9B" w:rsidRPr="00CE2BB3" w:rsidRDefault="008C6E9B" w:rsidP="153F4CA1">
      <w:pPr>
        <w:spacing w:after="0" w:line="320" w:lineRule="atLeast"/>
        <w:jc w:val="both"/>
        <w:rPr>
          <w:rFonts w:cs="Arial"/>
        </w:rPr>
      </w:pPr>
      <w:r w:rsidRPr="00CE2BB3">
        <w:rPr>
          <w:rFonts w:cs="Arial"/>
        </w:rPr>
        <w:t>E-mail:</w:t>
      </w:r>
      <w:r w:rsidR="00203992" w:rsidRPr="00CE2BB3">
        <w:rPr>
          <w:rStyle w:val="Hypertextovodkaz"/>
          <w:rFonts w:cs="Arial"/>
        </w:rPr>
        <w:t xml:space="preserve"> </w:t>
      </w:r>
      <w:hyperlink r:id="rId20">
        <w:r w:rsidR="00203992" w:rsidRPr="00CE2BB3">
          <w:rPr>
            <w:rStyle w:val="Hypertextovodkaz"/>
            <w:rFonts w:cs="Arial"/>
          </w:rPr>
          <w:t>cenefelsova@fetters.cz</w:t>
        </w:r>
      </w:hyperlink>
      <w:r w:rsidR="00203992" w:rsidRPr="00CE2BB3">
        <w:rPr>
          <w:rStyle w:val="Hypertextovodkaz"/>
          <w:rFonts w:cs="Arial"/>
        </w:rPr>
        <w:t xml:space="preserve"> </w:t>
      </w:r>
      <w:r w:rsidR="00203992" w:rsidRPr="00CE2BB3">
        <w:rPr>
          <w:rFonts w:cs="Arial"/>
        </w:rPr>
        <w:t xml:space="preserve"> </w:t>
      </w:r>
    </w:p>
    <w:p w14:paraId="20C6AEA0" w14:textId="77777777" w:rsidR="00203992" w:rsidRPr="00CE2BB3" w:rsidRDefault="00203992" w:rsidP="153F4CA1">
      <w:pPr>
        <w:spacing w:after="0" w:line="320" w:lineRule="atLeast"/>
        <w:jc w:val="both"/>
      </w:pPr>
      <w:hyperlink r:id="rId21">
        <w:r w:rsidRPr="00CE2BB3">
          <w:rPr>
            <w:rStyle w:val="Hypertextovodkaz"/>
          </w:rPr>
          <w:t>www.fetters.cz</w:t>
        </w:r>
      </w:hyperlink>
      <w:r w:rsidRPr="00CE2BB3">
        <w:t xml:space="preserve"> </w:t>
      </w:r>
    </w:p>
    <w:p w14:paraId="632A7929" w14:textId="0125E4BB" w:rsidR="008C6E9B" w:rsidRPr="00203992" w:rsidRDefault="008C6E9B" w:rsidP="153F4CA1">
      <w:pPr>
        <w:spacing w:after="0" w:line="320" w:lineRule="atLeast"/>
        <w:jc w:val="both"/>
        <w:rPr>
          <w:rStyle w:val="Hypertextovodkaz"/>
          <w:rFonts w:cs="Arial"/>
        </w:rPr>
      </w:pPr>
    </w:p>
    <w:p w14:paraId="350CB97B" w14:textId="77777777" w:rsidR="00A44252" w:rsidRPr="00203992" w:rsidRDefault="00A44252" w:rsidP="153F4CA1">
      <w:pPr>
        <w:spacing w:after="0" w:line="320" w:lineRule="atLeast"/>
        <w:rPr>
          <w:b/>
          <w:bCs/>
          <w:i/>
          <w:iCs/>
        </w:rPr>
      </w:pPr>
      <w:bookmarkStart w:id="1" w:name="_Hlk134800963"/>
    </w:p>
    <w:bookmarkEnd w:id="1"/>
    <w:p w14:paraId="4CD0DD93" w14:textId="77777777" w:rsidR="00A65303" w:rsidRDefault="00A65303" w:rsidP="153F4CA1">
      <w:pPr>
        <w:spacing w:after="0" w:line="320" w:lineRule="atLeast"/>
      </w:pPr>
    </w:p>
    <w:sectPr w:rsidR="00A65303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66CCD" w14:textId="77777777" w:rsidR="00CC0289" w:rsidRDefault="00CC0289" w:rsidP="00406172">
      <w:pPr>
        <w:spacing w:after="0" w:line="240" w:lineRule="auto"/>
      </w:pPr>
      <w:r>
        <w:separator/>
      </w:r>
    </w:p>
  </w:endnote>
  <w:endnote w:type="continuationSeparator" w:id="0">
    <w:p w14:paraId="78D47804" w14:textId="77777777" w:rsidR="00CC0289" w:rsidRDefault="00CC0289" w:rsidP="0040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407A3" w14:textId="77777777" w:rsidR="00CC0289" w:rsidRDefault="00CC0289" w:rsidP="00406172">
      <w:pPr>
        <w:spacing w:after="0" w:line="240" w:lineRule="auto"/>
      </w:pPr>
      <w:r>
        <w:separator/>
      </w:r>
    </w:p>
  </w:footnote>
  <w:footnote w:type="continuationSeparator" w:id="0">
    <w:p w14:paraId="279A1C2C" w14:textId="77777777" w:rsidR="00CC0289" w:rsidRDefault="00CC0289" w:rsidP="00406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9E49" w14:textId="3E4B8FFE" w:rsidR="00FC0157" w:rsidRPr="00FC0157" w:rsidRDefault="00406172" w:rsidP="00FC0157">
    <w:pPr>
      <w:pStyle w:val="Zhlav"/>
    </w:pPr>
    <w:r>
      <w:tab/>
    </w:r>
  </w:p>
  <w:p w14:paraId="69E3B3D1" w14:textId="6AD03314" w:rsidR="00406172" w:rsidRDefault="00406172">
    <w:pPr>
      <w:pStyle w:val="Zhlav"/>
    </w:pPr>
  </w:p>
  <w:p w14:paraId="49156C33" w14:textId="6B5D005C" w:rsidR="00406172" w:rsidRDefault="00406172">
    <w:pPr>
      <w:pStyle w:val="Zhlav"/>
    </w:pPr>
    <w:r>
      <w:t xml:space="preserve">TISKOVÁ ZPRÁVA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D1ACC"/>
    <w:multiLevelType w:val="multilevel"/>
    <w:tmpl w:val="6980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061CC5"/>
    <w:multiLevelType w:val="multilevel"/>
    <w:tmpl w:val="EBD0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129080">
    <w:abstractNumId w:val="0"/>
  </w:num>
  <w:num w:numId="2" w16cid:durableId="1203638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03"/>
    <w:rsid w:val="000013FA"/>
    <w:rsid w:val="000041EA"/>
    <w:rsid w:val="00005370"/>
    <w:rsid w:val="00013B72"/>
    <w:rsid w:val="00021902"/>
    <w:rsid w:val="00026D99"/>
    <w:rsid w:val="00037541"/>
    <w:rsid w:val="00041550"/>
    <w:rsid w:val="00041615"/>
    <w:rsid w:val="00043521"/>
    <w:rsid w:val="00045237"/>
    <w:rsid w:val="000465F7"/>
    <w:rsid w:val="00061E1B"/>
    <w:rsid w:val="00063CE8"/>
    <w:rsid w:val="0006450D"/>
    <w:rsid w:val="000733CA"/>
    <w:rsid w:val="00077925"/>
    <w:rsid w:val="0008215E"/>
    <w:rsid w:val="0008658B"/>
    <w:rsid w:val="00092E16"/>
    <w:rsid w:val="00094FE9"/>
    <w:rsid w:val="00095E37"/>
    <w:rsid w:val="000C0735"/>
    <w:rsid w:val="000C0C54"/>
    <w:rsid w:val="000C5314"/>
    <w:rsid w:val="000D1393"/>
    <w:rsid w:val="000E56A6"/>
    <w:rsid w:val="000E77E9"/>
    <w:rsid w:val="000F0CFD"/>
    <w:rsid w:val="000F3A58"/>
    <w:rsid w:val="001203BB"/>
    <w:rsid w:val="001252F6"/>
    <w:rsid w:val="00130F65"/>
    <w:rsid w:val="00141B2E"/>
    <w:rsid w:val="0014229F"/>
    <w:rsid w:val="001521A3"/>
    <w:rsid w:val="0015713E"/>
    <w:rsid w:val="00164557"/>
    <w:rsid w:val="001664B4"/>
    <w:rsid w:val="0017663B"/>
    <w:rsid w:val="00181040"/>
    <w:rsid w:val="00183E74"/>
    <w:rsid w:val="0018785A"/>
    <w:rsid w:val="001A286F"/>
    <w:rsid w:val="001B2EEA"/>
    <w:rsid w:val="001B4622"/>
    <w:rsid w:val="001B5D10"/>
    <w:rsid w:val="001C7D68"/>
    <w:rsid w:val="001D6BCE"/>
    <w:rsid w:val="001D773C"/>
    <w:rsid w:val="001E04DC"/>
    <w:rsid w:val="001E1584"/>
    <w:rsid w:val="001E2066"/>
    <w:rsid w:val="001E3C8E"/>
    <w:rsid w:val="001F01CE"/>
    <w:rsid w:val="001F3436"/>
    <w:rsid w:val="001F4385"/>
    <w:rsid w:val="002013F5"/>
    <w:rsid w:val="00203992"/>
    <w:rsid w:val="00207193"/>
    <w:rsid w:val="00214A28"/>
    <w:rsid w:val="00223880"/>
    <w:rsid w:val="002258E8"/>
    <w:rsid w:val="00231711"/>
    <w:rsid w:val="00243315"/>
    <w:rsid w:val="00244BA7"/>
    <w:rsid w:val="002453CD"/>
    <w:rsid w:val="00245B8A"/>
    <w:rsid w:val="0024692D"/>
    <w:rsid w:val="0025013F"/>
    <w:rsid w:val="00250CE0"/>
    <w:rsid w:val="002522EB"/>
    <w:rsid w:val="002528C2"/>
    <w:rsid w:val="00260E37"/>
    <w:rsid w:val="00267E9B"/>
    <w:rsid w:val="00271AAB"/>
    <w:rsid w:val="00271FF2"/>
    <w:rsid w:val="00276D8B"/>
    <w:rsid w:val="00293D28"/>
    <w:rsid w:val="002A4C4E"/>
    <w:rsid w:val="002B0B6E"/>
    <w:rsid w:val="002B2DE7"/>
    <w:rsid w:val="002B7769"/>
    <w:rsid w:val="002B78FF"/>
    <w:rsid w:val="002C2B4E"/>
    <w:rsid w:val="002C56C0"/>
    <w:rsid w:val="002C698B"/>
    <w:rsid w:val="002C724B"/>
    <w:rsid w:val="002D0B84"/>
    <w:rsid w:val="002D153E"/>
    <w:rsid w:val="002E0B0B"/>
    <w:rsid w:val="002E4612"/>
    <w:rsid w:val="002F3B9A"/>
    <w:rsid w:val="002F440D"/>
    <w:rsid w:val="00314D83"/>
    <w:rsid w:val="003165AA"/>
    <w:rsid w:val="003228BD"/>
    <w:rsid w:val="00332295"/>
    <w:rsid w:val="003373AA"/>
    <w:rsid w:val="003404B5"/>
    <w:rsid w:val="003411B4"/>
    <w:rsid w:val="003441FE"/>
    <w:rsid w:val="003458DF"/>
    <w:rsid w:val="00347FC2"/>
    <w:rsid w:val="003539F3"/>
    <w:rsid w:val="0035651E"/>
    <w:rsid w:val="0035743D"/>
    <w:rsid w:val="0036314D"/>
    <w:rsid w:val="003715CF"/>
    <w:rsid w:val="00381B95"/>
    <w:rsid w:val="00384757"/>
    <w:rsid w:val="00391851"/>
    <w:rsid w:val="00391907"/>
    <w:rsid w:val="003932E1"/>
    <w:rsid w:val="003951EA"/>
    <w:rsid w:val="00395FF6"/>
    <w:rsid w:val="00396711"/>
    <w:rsid w:val="003A5D76"/>
    <w:rsid w:val="003A6B36"/>
    <w:rsid w:val="003A72DA"/>
    <w:rsid w:val="003B366A"/>
    <w:rsid w:val="003B3B6F"/>
    <w:rsid w:val="003C1B50"/>
    <w:rsid w:val="003C68DD"/>
    <w:rsid w:val="003C7E42"/>
    <w:rsid w:val="003D3FDF"/>
    <w:rsid w:val="003D7D73"/>
    <w:rsid w:val="003E41B7"/>
    <w:rsid w:val="003F7113"/>
    <w:rsid w:val="003F753C"/>
    <w:rsid w:val="00404672"/>
    <w:rsid w:val="00406172"/>
    <w:rsid w:val="00410462"/>
    <w:rsid w:val="00415BB9"/>
    <w:rsid w:val="00416AF2"/>
    <w:rsid w:val="00421C05"/>
    <w:rsid w:val="00423155"/>
    <w:rsid w:val="00450EE1"/>
    <w:rsid w:val="00452634"/>
    <w:rsid w:val="00460C84"/>
    <w:rsid w:val="00467B05"/>
    <w:rsid w:val="00470236"/>
    <w:rsid w:val="004707D0"/>
    <w:rsid w:val="0047179B"/>
    <w:rsid w:val="0047544E"/>
    <w:rsid w:val="00476A78"/>
    <w:rsid w:val="0048213D"/>
    <w:rsid w:val="00485FF7"/>
    <w:rsid w:val="00486B65"/>
    <w:rsid w:val="004977C6"/>
    <w:rsid w:val="004A48EA"/>
    <w:rsid w:val="004A61BB"/>
    <w:rsid w:val="004A6A8E"/>
    <w:rsid w:val="004B1ADA"/>
    <w:rsid w:val="004B7339"/>
    <w:rsid w:val="004C280C"/>
    <w:rsid w:val="004C532C"/>
    <w:rsid w:val="004D037A"/>
    <w:rsid w:val="004D699A"/>
    <w:rsid w:val="004E6974"/>
    <w:rsid w:val="004E709D"/>
    <w:rsid w:val="004F2B9E"/>
    <w:rsid w:val="00507EFB"/>
    <w:rsid w:val="00511B36"/>
    <w:rsid w:val="00515E3C"/>
    <w:rsid w:val="00517E6C"/>
    <w:rsid w:val="0052B10F"/>
    <w:rsid w:val="00530741"/>
    <w:rsid w:val="00531998"/>
    <w:rsid w:val="0055327B"/>
    <w:rsid w:val="005536A6"/>
    <w:rsid w:val="00562F11"/>
    <w:rsid w:val="0056744B"/>
    <w:rsid w:val="005710B6"/>
    <w:rsid w:val="0057515A"/>
    <w:rsid w:val="0058061C"/>
    <w:rsid w:val="005878C4"/>
    <w:rsid w:val="005906DE"/>
    <w:rsid w:val="0059133B"/>
    <w:rsid w:val="005A111C"/>
    <w:rsid w:val="005A3768"/>
    <w:rsid w:val="005A7BAC"/>
    <w:rsid w:val="005B4D32"/>
    <w:rsid w:val="005B5564"/>
    <w:rsid w:val="005D1207"/>
    <w:rsid w:val="005D2934"/>
    <w:rsid w:val="005D6A6E"/>
    <w:rsid w:val="0060653E"/>
    <w:rsid w:val="00606D4A"/>
    <w:rsid w:val="00610486"/>
    <w:rsid w:val="00611D0E"/>
    <w:rsid w:val="00616ED9"/>
    <w:rsid w:val="00631F4D"/>
    <w:rsid w:val="0063205C"/>
    <w:rsid w:val="00633B47"/>
    <w:rsid w:val="00634BC3"/>
    <w:rsid w:val="00636D5E"/>
    <w:rsid w:val="00636DC7"/>
    <w:rsid w:val="00637BED"/>
    <w:rsid w:val="00646253"/>
    <w:rsid w:val="006536D9"/>
    <w:rsid w:val="00671628"/>
    <w:rsid w:val="00674376"/>
    <w:rsid w:val="00676749"/>
    <w:rsid w:val="0068536A"/>
    <w:rsid w:val="006938B9"/>
    <w:rsid w:val="0069584F"/>
    <w:rsid w:val="006A5B82"/>
    <w:rsid w:val="006B2AC2"/>
    <w:rsid w:val="006B7CF4"/>
    <w:rsid w:val="006C4F76"/>
    <w:rsid w:val="006C5DCF"/>
    <w:rsid w:val="006E1856"/>
    <w:rsid w:val="006E2065"/>
    <w:rsid w:val="006E4115"/>
    <w:rsid w:val="006E77B7"/>
    <w:rsid w:val="006F1A54"/>
    <w:rsid w:val="00700A6D"/>
    <w:rsid w:val="0070391B"/>
    <w:rsid w:val="00710089"/>
    <w:rsid w:val="00714873"/>
    <w:rsid w:val="007416EA"/>
    <w:rsid w:val="0074330F"/>
    <w:rsid w:val="00757D9C"/>
    <w:rsid w:val="0076322A"/>
    <w:rsid w:val="00765980"/>
    <w:rsid w:val="0077131E"/>
    <w:rsid w:val="00775DEC"/>
    <w:rsid w:val="007774B5"/>
    <w:rsid w:val="0078231C"/>
    <w:rsid w:val="00784A9F"/>
    <w:rsid w:val="00797974"/>
    <w:rsid w:val="007A463A"/>
    <w:rsid w:val="007C18AC"/>
    <w:rsid w:val="007C3122"/>
    <w:rsid w:val="007C35B4"/>
    <w:rsid w:val="007D3883"/>
    <w:rsid w:val="007F2B20"/>
    <w:rsid w:val="008029CA"/>
    <w:rsid w:val="00803D42"/>
    <w:rsid w:val="00816D23"/>
    <w:rsid w:val="008239FF"/>
    <w:rsid w:val="008339D0"/>
    <w:rsid w:val="00840451"/>
    <w:rsid w:val="008811A7"/>
    <w:rsid w:val="00882887"/>
    <w:rsid w:val="00884CD8"/>
    <w:rsid w:val="008877D6"/>
    <w:rsid w:val="00891093"/>
    <w:rsid w:val="0089639E"/>
    <w:rsid w:val="0089764E"/>
    <w:rsid w:val="008A0123"/>
    <w:rsid w:val="008A0F97"/>
    <w:rsid w:val="008A1556"/>
    <w:rsid w:val="008B3C63"/>
    <w:rsid w:val="008B7626"/>
    <w:rsid w:val="008C6E9B"/>
    <w:rsid w:val="008D7015"/>
    <w:rsid w:val="008E035C"/>
    <w:rsid w:val="008E22EC"/>
    <w:rsid w:val="008E4628"/>
    <w:rsid w:val="008F11A1"/>
    <w:rsid w:val="00902C71"/>
    <w:rsid w:val="009137D8"/>
    <w:rsid w:val="00914A94"/>
    <w:rsid w:val="009156D1"/>
    <w:rsid w:val="00915D16"/>
    <w:rsid w:val="0092067E"/>
    <w:rsid w:val="0092375F"/>
    <w:rsid w:val="009237E8"/>
    <w:rsid w:val="009314A9"/>
    <w:rsid w:val="00942BF5"/>
    <w:rsid w:val="0094602F"/>
    <w:rsid w:val="00957067"/>
    <w:rsid w:val="00965BAF"/>
    <w:rsid w:val="00973CF4"/>
    <w:rsid w:val="00981F0A"/>
    <w:rsid w:val="0098289F"/>
    <w:rsid w:val="009912CD"/>
    <w:rsid w:val="009A2A7B"/>
    <w:rsid w:val="009A72A7"/>
    <w:rsid w:val="009B3226"/>
    <w:rsid w:val="009B36E5"/>
    <w:rsid w:val="009B6E25"/>
    <w:rsid w:val="009C423B"/>
    <w:rsid w:val="009D5B75"/>
    <w:rsid w:val="009E4D98"/>
    <w:rsid w:val="009E6350"/>
    <w:rsid w:val="009F4575"/>
    <w:rsid w:val="00A2015F"/>
    <w:rsid w:val="00A264C5"/>
    <w:rsid w:val="00A35C33"/>
    <w:rsid w:val="00A43D8F"/>
    <w:rsid w:val="00A44252"/>
    <w:rsid w:val="00A55401"/>
    <w:rsid w:val="00A56156"/>
    <w:rsid w:val="00A56C97"/>
    <w:rsid w:val="00A6197B"/>
    <w:rsid w:val="00A62220"/>
    <w:rsid w:val="00A6474F"/>
    <w:rsid w:val="00A64F9F"/>
    <w:rsid w:val="00A65303"/>
    <w:rsid w:val="00A834D0"/>
    <w:rsid w:val="00A840B5"/>
    <w:rsid w:val="00A84F0F"/>
    <w:rsid w:val="00A93CA9"/>
    <w:rsid w:val="00AA5494"/>
    <w:rsid w:val="00AA720D"/>
    <w:rsid w:val="00AB2AA6"/>
    <w:rsid w:val="00AC3956"/>
    <w:rsid w:val="00AC7495"/>
    <w:rsid w:val="00AD29BA"/>
    <w:rsid w:val="00AD5708"/>
    <w:rsid w:val="00AE09A2"/>
    <w:rsid w:val="00AE160B"/>
    <w:rsid w:val="00AE6887"/>
    <w:rsid w:val="00B04399"/>
    <w:rsid w:val="00B118A9"/>
    <w:rsid w:val="00B15577"/>
    <w:rsid w:val="00B21ADB"/>
    <w:rsid w:val="00B25F25"/>
    <w:rsid w:val="00B420E4"/>
    <w:rsid w:val="00B47BA9"/>
    <w:rsid w:val="00B52F49"/>
    <w:rsid w:val="00B54790"/>
    <w:rsid w:val="00B55019"/>
    <w:rsid w:val="00B5574D"/>
    <w:rsid w:val="00B657EB"/>
    <w:rsid w:val="00B70608"/>
    <w:rsid w:val="00B70AE7"/>
    <w:rsid w:val="00B71545"/>
    <w:rsid w:val="00B71CD3"/>
    <w:rsid w:val="00B751AE"/>
    <w:rsid w:val="00B8703C"/>
    <w:rsid w:val="00B87236"/>
    <w:rsid w:val="00B93D9D"/>
    <w:rsid w:val="00B9580A"/>
    <w:rsid w:val="00BA771F"/>
    <w:rsid w:val="00BB2224"/>
    <w:rsid w:val="00BC35DE"/>
    <w:rsid w:val="00BC4302"/>
    <w:rsid w:val="00BE21D1"/>
    <w:rsid w:val="00BF1FCC"/>
    <w:rsid w:val="00BF3392"/>
    <w:rsid w:val="00BF4D68"/>
    <w:rsid w:val="00BF78D6"/>
    <w:rsid w:val="00C109D7"/>
    <w:rsid w:val="00C12DB5"/>
    <w:rsid w:val="00C17C36"/>
    <w:rsid w:val="00C24D3E"/>
    <w:rsid w:val="00C2657B"/>
    <w:rsid w:val="00C2697D"/>
    <w:rsid w:val="00C270BA"/>
    <w:rsid w:val="00C31282"/>
    <w:rsid w:val="00C31A83"/>
    <w:rsid w:val="00C34CB7"/>
    <w:rsid w:val="00C379C1"/>
    <w:rsid w:val="00C4291A"/>
    <w:rsid w:val="00C55FE4"/>
    <w:rsid w:val="00C8086E"/>
    <w:rsid w:val="00C83AFB"/>
    <w:rsid w:val="00C87A50"/>
    <w:rsid w:val="00CA30DD"/>
    <w:rsid w:val="00CA4D55"/>
    <w:rsid w:val="00CB1625"/>
    <w:rsid w:val="00CB7EFF"/>
    <w:rsid w:val="00CC0289"/>
    <w:rsid w:val="00CC1A51"/>
    <w:rsid w:val="00CC1EAB"/>
    <w:rsid w:val="00CC4EA4"/>
    <w:rsid w:val="00CC52BF"/>
    <w:rsid w:val="00CC601A"/>
    <w:rsid w:val="00CD67F4"/>
    <w:rsid w:val="00CE1640"/>
    <w:rsid w:val="00CE2BB3"/>
    <w:rsid w:val="00CE3766"/>
    <w:rsid w:val="00CE3DC0"/>
    <w:rsid w:val="00CE64BF"/>
    <w:rsid w:val="00CF1104"/>
    <w:rsid w:val="00D01FA8"/>
    <w:rsid w:val="00D06E3D"/>
    <w:rsid w:val="00D17247"/>
    <w:rsid w:val="00D2147D"/>
    <w:rsid w:val="00D23A08"/>
    <w:rsid w:val="00D25905"/>
    <w:rsid w:val="00D3394E"/>
    <w:rsid w:val="00D34A19"/>
    <w:rsid w:val="00D35C01"/>
    <w:rsid w:val="00D54FE8"/>
    <w:rsid w:val="00D5625D"/>
    <w:rsid w:val="00D57683"/>
    <w:rsid w:val="00D774C2"/>
    <w:rsid w:val="00D82B91"/>
    <w:rsid w:val="00D82B93"/>
    <w:rsid w:val="00D935CE"/>
    <w:rsid w:val="00DA025F"/>
    <w:rsid w:val="00DA21A6"/>
    <w:rsid w:val="00DA2872"/>
    <w:rsid w:val="00DB08D7"/>
    <w:rsid w:val="00DB53CA"/>
    <w:rsid w:val="00DC0C6D"/>
    <w:rsid w:val="00DC50E3"/>
    <w:rsid w:val="00DD1BBB"/>
    <w:rsid w:val="00DD4C3B"/>
    <w:rsid w:val="00DE6C51"/>
    <w:rsid w:val="00DF0C33"/>
    <w:rsid w:val="00DF0D47"/>
    <w:rsid w:val="00DF647F"/>
    <w:rsid w:val="00E02D46"/>
    <w:rsid w:val="00E03AE9"/>
    <w:rsid w:val="00E10730"/>
    <w:rsid w:val="00E1504F"/>
    <w:rsid w:val="00E161A7"/>
    <w:rsid w:val="00E17683"/>
    <w:rsid w:val="00E22C7C"/>
    <w:rsid w:val="00E265FF"/>
    <w:rsid w:val="00E26BF9"/>
    <w:rsid w:val="00E30CE1"/>
    <w:rsid w:val="00E3142F"/>
    <w:rsid w:val="00E32D46"/>
    <w:rsid w:val="00E364B8"/>
    <w:rsid w:val="00E41AF3"/>
    <w:rsid w:val="00E42D22"/>
    <w:rsid w:val="00E50BE2"/>
    <w:rsid w:val="00E53377"/>
    <w:rsid w:val="00E57B53"/>
    <w:rsid w:val="00E6798B"/>
    <w:rsid w:val="00E72138"/>
    <w:rsid w:val="00E721BF"/>
    <w:rsid w:val="00E77EE0"/>
    <w:rsid w:val="00E87485"/>
    <w:rsid w:val="00E9116A"/>
    <w:rsid w:val="00E9388B"/>
    <w:rsid w:val="00E96348"/>
    <w:rsid w:val="00EA1A4F"/>
    <w:rsid w:val="00EA581D"/>
    <w:rsid w:val="00EB0084"/>
    <w:rsid w:val="00EB0141"/>
    <w:rsid w:val="00EB47F4"/>
    <w:rsid w:val="00EB4E2E"/>
    <w:rsid w:val="00EC09DF"/>
    <w:rsid w:val="00EC4F6C"/>
    <w:rsid w:val="00EC51C9"/>
    <w:rsid w:val="00ED4E40"/>
    <w:rsid w:val="00EF3398"/>
    <w:rsid w:val="00EF5E73"/>
    <w:rsid w:val="00F006E8"/>
    <w:rsid w:val="00F05F57"/>
    <w:rsid w:val="00F1050D"/>
    <w:rsid w:val="00F17C95"/>
    <w:rsid w:val="00F22ABD"/>
    <w:rsid w:val="00F25AAD"/>
    <w:rsid w:val="00F27C99"/>
    <w:rsid w:val="00F37110"/>
    <w:rsid w:val="00F43E85"/>
    <w:rsid w:val="00F67977"/>
    <w:rsid w:val="00F73B7D"/>
    <w:rsid w:val="00F87A48"/>
    <w:rsid w:val="00F91C2C"/>
    <w:rsid w:val="00F943C5"/>
    <w:rsid w:val="00F94D7F"/>
    <w:rsid w:val="00FA33B2"/>
    <w:rsid w:val="00FB4D0C"/>
    <w:rsid w:val="00FB65E2"/>
    <w:rsid w:val="00FC0157"/>
    <w:rsid w:val="00FC1085"/>
    <w:rsid w:val="00FC5807"/>
    <w:rsid w:val="00FE58E6"/>
    <w:rsid w:val="00FF29EE"/>
    <w:rsid w:val="00FF35FF"/>
    <w:rsid w:val="00FF6E01"/>
    <w:rsid w:val="015180AD"/>
    <w:rsid w:val="015AAAA3"/>
    <w:rsid w:val="01D62D0D"/>
    <w:rsid w:val="03490C45"/>
    <w:rsid w:val="03937F78"/>
    <w:rsid w:val="05CE6C85"/>
    <w:rsid w:val="06214B0C"/>
    <w:rsid w:val="06D2B697"/>
    <w:rsid w:val="06D8DD55"/>
    <w:rsid w:val="07049609"/>
    <w:rsid w:val="07D1115D"/>
    <w:rsid w:val="0833BCAE"/>
    <w:rsid w:val="08993B95"/>
    <w:rsid w:val="08E21067"/>
    <w:rsid w:val="08E809C5"/>
    <w:rsid w:val="0A916302"/>
    <w:rsid w:val="0BC9F4E2"/>
    <w:rsid w:val="0D03201A"/>
    <w:rsid w:val="0D5F07D7"/>
    <w:rsid w:val="0E09C542"/>
    <w:rsid w:val="0E185493"/>
    <w:rsid w:val="0E541947"/>
    <w:rsid w:val="0E836235"/>
    <w:rsid w:val="0EC75451"/>
    <w:rsid w:val="0F191386"/>
    <w:rsid w:val="0F4CAEDB"/>
    <w:rsid w:val="0FE9ACD4"/>
    <w:rsid w:val="10A9608E"/>
    <w:rsid w:val="10C1FE6F"/>
    <w:rsid w:val="10E438D9"/>
    <w:rsid w:val="10FA8010"/>
    <w:rsid w:val="11033E2B"/>
    <w:rsid w:val="1103A67C"/>
    <w:rsid w:val="11B34D29"/>
    <w:rsid w:val="11B6AEA8"/>
    <w:rsid w:val="11F8B289"/>
    <w:rsid w:val="120CB863"/>
    <w:rsid w:val="13CA1DD8"/>
    <w:rsid w:val="13CD4A9B"/>
    <w:rsid w:val="1407CA78"/>
    <w:rsid w:val="1443EECF"/>
    <w:rsid w:val="14529EFB"/>
    <w:rsid w:val="151889CB"/>
    <w:rsid w:val="153F4CA1"/>
    <w:rsid w:val="159F208F"/>
    <w:rsid w:val="15D42103"/>
    <w:rsid w:val="16D803B5"/>
    <w:rsid w:val="16FF71CE"/>
    <w:rsid w:val="17391256"/>
    <w:rsid w:val="1764AF32"/>
    <w:rsid w:val="177E7478"/>
    <w:rsid w:val="18882AB3"/>
    <w:rsid w:val="18928347"/>
    <w:rsid w:val="19352D6E"/>
    <w:rsid w:val="19FA890A"/>
    <w:rsid w:val="1A1FC048"/>
    <w:rsid w:val="1B201FF9"/>
    <w:rsid w:val="1BC4E398"/>
    <w:rsid w:val="1C5E2971"/>
    <w:rsid w:val="1CEEC9A8"/>
    <w:rsid w:val="1D16522B"/>
    <w:rsid w:val="1DC2B0B4"/>
    <w:rsid w:val="1DD46F63"/>
    <w:rsid w:val="1E1B1A73"/>
    <w:rsid w:val="1E30DC6D"/>
    <w:rsid w:val="1E5BB114"/>
    <w:rsid w:val="1E94F36C"/>
    <w:rsid w:val="1F1EEA6A"/>
    <w:rsid w:val="1F2A9D74"/>
    <w:rsid w:val="1F3EC0C1"/>
    <w:rsid w:val="1FCCE48E"/>
    <w:rsid w:val="20CCFDEF"/>
    <w:rsid w:val="20E0F4D9"/>
    <w:rsid w:val="214651F6"/>
    <w:rsid w:val="21E06F3C"/>
    <w:rsid w:val="2239DDB2"/>
    <w:rsid w:val="2294AF57"/>
    <w:rsid w:val="22B12E8F"/>
    <w:rsid w:val="234154DC"/>
    <w:rsid w:val="2368F4E5"/>
    <w:rsid w:val="2378A88E"/>
    <w:rsid w:val="23FF0566"/>
    <w:rsid w:val="249D0BAD"/>
    <w:rsid w:val="24EF3C64"/>
    <w:rsid w:val="262D51F3"/>
    <w:rsid w:val="26D26032"/>
    <w:rsid w:val="2758689D"/>
    <w:rsid w:val="2758721F"/>
    <w:rsid w:val="276071C6"/>
    <w:rsid w:val="2767DD32"/>
    <w:rsid w:val="276E42FB"/>
    <w:rsid w:val="2798ED0B"/>
    <w:rsid w:val="27DDCB79"/>
    <w:rsid w:val="28EB592C"/>
    <w:rsid w:val="28EECAC9"/>
    <w:rsid w:val="298309B6"/>
    <w:rsid w:val="29A7D35D"/>
    <w:rsid w:val="29D3CA6C"/>
    <w:rsid w:val="2A5E8AFA"/>
    <w:rsid w:val="2AB40499"/>
    <w:rsid w:val="2AF07966"/>
    <w:rsid w:val="2B631332"/>
    <w:rsid w:val="2BD7EE19"/>
    <w:rsid w:val="2BE99C60"/>
    <w:rsid w:val="2BF57283"/>
    <w:rsid w:val="2C01DC5E"/>
    <w:rsid w:val="2CBDED75"/>
    <w:rsid w:val="2D268612"/>
    <w:rsid w:val="2D89C86B"/>
    <w:rsid w:val="2D9CF316"/>
    <w:rsid w:val="2E723A88"/>
    <w:rsid w:val="2EA22465"/>
    <w:rsid w:val="2EF11464"/>
    <w:rsid w:val="2F5FA477"/>
    <w:rsid w:val="2FCDC665"/>
    <w:rsid w:val="2FF17519"/>
    <w:rsid w:val="303CCD08"/>
    <w:rsid w:val="3148BC5F"/>
    <w:rsid w:val="32C5A465"/>
    <w:rsid w:val="33085C39"/>
    <w:rsid w:val="33B50D4A"/>
    <w:rsid w:val="33C34CFD"/>
    <w:rsid w:val="346C6F5A"/>
    <w:rsid w:val="34F1A394"/>
    <w:rsid w:val="3500A8B3"/>
    <w:rsid w:val="356D0450"/>
    <w:rsid w:val="35C40D30"/>
    <w:rsid w:val="35FEA039"/>
    <w:rsid w:val="3602BFC1"/>
    <w:rsid w:val="36616747"/>
    <w:rsid w:val="368E1B98"/>
    <w:rsid w:val="36BA29CF"/>
    <w:rsid w:val="36F58A6E"/>
    <w:rsid w:val="3711CF21"/>
    <w:rsid w:val="3720493E"/>
    <w:rsid w:val="37E50B2B"/>
    <w:rsid w:val="3849C5EB"/>
    <w:rsid w:val="3853BBA5"/>
    <w:rsid w:val="38A23F43"/>
    <w:rsid w:val="3937469C"/>
    <w:rsid w:val="39E31111"/>
    <w:rsid w:val="39F6136B"/>
    <w:rsid w:val="3A6C6782"/>
    <w:rsid w:val="3AC90851"/>
    <w:rsid w:val="3AFF3355"/>
    <w:rsid w:val="3B5E1F49"/>
    <w:rsid w:val="3C4F6E0A"/>
    <w:rsid w:val="3D66C88C"/>
    <w:rsid w:val="3D78D41C"/>
    <w:rsid w:val="3D869806"/>
    <w:rsid w:val="3DB9F309"/>
    <w:rsid w:val="3E436A40"/>
    <w:rsid w:val="3E458F76"/>
    <w:rsid w:val="3E5ED5D2"/>
    <w:rsid w:val="3EF2E0FD"/>
    <w:rsid w:val="3F75C0A9"/>
    <w:rsid w:val="40F480EB"/>
    <w:rsid w:val="41776E95"/>
    <w:rsid w:val="418B49DF"/>
    <w:rsid w:val="41D765C5"/>
    <w:rsid w:val="4206CF1B"/>
    <w:rsid w:val="4251D196"/>
    <w:rsid w:val="42FCB6D3"/>
    <w:rsid w:val="43BE06AC"/>
    <w:rsid w:val="445AEBB3"/>
    <w:rsid w:val="4462DEE5"/>
    <w:rsid w:val="448C4A20"/>
    <w:rsid w:val="449C05EE"/>
    <w:rsid w:val="451A53C0"/>
    <w:rsid w:val="45251163"/>
    <w:rsid w:val="45B39B27"/>
    <w:rsid w:val="45C6F234"/>
    <w:rsid w:val="462EBF3B"/>
    <w:rsid w:val="47116C21"/>
    <w:rsid w:val="472008B6"/>
    <w:rsid w:val="478C16F3"/>
    <w:rsid w:val="486112BB"/>
    <w:rsid w:val="4912DF08"/>
    <w:rsid w:val="4934ED5C"/>
    <w:rsid w:val="499F92A9"/>
    <w:rsid w:val="49D06915"/>
    <w:rsid w:val="4A1AE051"/>
    <w:rsid w:val="4A3990AA"/>
    <w:rsid w:val="4A974753"/>
    <w:rsid w:val="4BCFCF46"/>
    <w:rsid w:val="4C9F568E"/>
    <w:rsid w:val="4CA2BAC4"/>
    <w:rsid w:val="4D2B3CE3"/>
    <w:rsid w:val="4DDA69BA"/>
    <w:rsid w:val="4DE1A098"/>
    <w:rsid w:val="4E01884B"/>
    <w:rsid w:val="4E2E6D6F"/>
    <w:rsid w:val="4E6DD8DF"/>
    <w:rsid w:val="4F1D88BD"/>
    <w:rsid w:val="4F82071D"/>
    <w:rsid w:val="4F95C588"/>
    <w:rsid w:val="5004046B"/>
    <w:rsid w:val="50CBE731"/>
    <w:rsid w:val="51003D0B"/>
    <w:rsid w:val="5123A7AD"/>
    <w:rsid w:val="51256CF6"/>
    <w:rsid w:val="5127D82D"/>
    <w:rsid w:val="515F3E22"/>
    <w:rsid w:val="5163909B"/>
    <w:rsid w:val="5174A346"/>
    <w:rsid w:val="51C77ADB"/>
    <w:rsid w:val="51ED4323"/>
    <w:rsid w:val="52917998"/>
    <w:rsid w:val="5337B18E"/>
    <w:rsid w:val="537D3559"/>
    <w:rsid w:val="53D126F3"/>
    <w:rsid w:val="53EF7445"/>
    <w:rsid w:val="5417DBB8"/>
    <w:rsid w:val="54A17165"/>
    <w:rsid w:val="54B683F3"/>
    <w:rsid w:val="54D7F38E"/>
    <w:rsid w:val="554A7815"/>
    <w:rsid w:val="559AE5ED"/>
    <w:rsid w:val="55C8FFE5"/>
    <w:rsid w:val="5606E53D"/>
    <w:rsid w:val="568B6D30"/>
    <w:rsid w:val="56E4FDB5"/>
    <w:rsid w:val="57041019"/>
    <w:rsid w:val="57F03855"/>
    <w:rsid w:val="58178974"/>
    <w:rsid w:val="58DE37F1"/>
    <w:rsid w:val="593E7ED2"/>
    <w:rsid w:val="596161B5"/>
    <w:rsid w:val="59DB68F7"/>
    <w:rsid w:val="5A18086A"/>
    <w:rsid w:val="5ACF780E"/>
    <w:rsid w:val="5B29D4B2"/>
    <w:rsid w:val="5B4B17B5"/>
    <w:rsid w:val="5B5F15E6"/>
    <w:rsid w:val="5B884939"/>
    <w:rsid w:val="5C20832B"/>
    <w:rsid w:val="5C6A4854"/>
    <w:rsid w:val="5C7F4CE5"/>
    <w:rsid w:val="5CB0D18B"/>
    <w:rsid w:val="5CBE28F0"/>
    <w:rsid w:val="5D144A4E"/>
    <w:rsid w:val="5D3E919D"/>
    <w:rsid w:val="5DD76733"/>
    <w:rsid w:val="5E3F7E70"/>
    <w:rsid w:val="5EAD3406"/>
    <w:rsid w:val="5ED85D15"/>
    <w:rsid w:val="5F23B99F"/>
    <w:rsid w:val="5F464DCE"/>
    <w:rsid w:val="5F489482"/>
    <w:rsid w:val="5F678D6D"/>
    <w:rsid w:val="5FD7315B"/>
    <w:rsid w:val="6010B64B"/>
    <w:rsid w:val="617F3C1C"/>
    <w:rsid w:val="61825913"/>
    <w:rsid w:val="6188D50C"/>
    <w:rsid w:val="61D571C7"/>
    <w:rsid w:val="62A6CA61"/>
    <w:rsid w:val="62B49578"/>
    <w:rsid w:val="62CA54C0"/>
    <w:rsid w:val="62EBFBA5"/>
    <w:rsid w:val="635EFFDB"/>
    <w:rsid w:val="63B83BE7"/>
    <w:rsid w:val="63C7DBF4"/>
    <w:rsid w:val="6468665A"/>
    <w:rsid w:val="648165BC"/>
    <w:rsid w:val="648C700E"/>
    <w:rsid w:val="64FE7E6E"/>
    <w:rsid w:val="6524FEFE"/>
    <w:rsid w:val="658DDE78"/>
    <w:rsid w:val="65A69187"/>
    <w:rsid w:val="65C6951A"/>
    <w:rsid w:val="6603C9ED"/>
    <w:rsid w:val="66450353"/>
    <w:rsid w:val="6678117C"/>
    <w:rsid w:val="669C29F8"/>
    <w:rsid w:val="66A130AB"/>
    <w:rsid w:val="66FAD552"/>
    <w:rsid w:val="67390997"/>
    <w:rsid w:val="67566E87"/>
    <w:rsid w:val="67D4935E"/>
    <w:rsid w:val="67FA2FD8"/>
    <w:rsid w:val="68058BC1"/>
    <w:rsid w:val="685E83A7"/>
    <w:rsid w:val="68990A83"/>
    <w:rsid w:val="68A340E4"/>
    <w:rsid w:val="69583451"/>
    <w:rsid w:val="69B05632"/>
    <w:rsid w:val="6A9B62B2"/>
    <w:rsid w:val="6AA36C90"/>
    <w:rsid w:val="6B367B77"/>
    <w:rsid w:val="6BEB020A"/>
    <w:rsid w:val="6C2120AF"/>
    <w:rsid w:val="6D14C913"/>
    <w:rsid w:val="6D1F4CF8"/>
    <w:rsid w:val="6D1FFAA9"/>
    <w:rsid w:val="6D448619"/>
    <w:rsid w:val="6D540921"/>
    <w:rsid w:val="6D9AD2C7"/>
    <w:rsid w:val="6DADF1F0"/>
    <w:rsid w:val="6DD0ED9A"/>
    <w:rsid w:val="6E1C95EF"/>
    <w:rsid w:val="6EA08422"/>
    <w:rsid w:val="6EA7AE1A"/>
    <w:rsid w:val="6EB0FBF9"/>
    <w:rsid w:val="6EB32AE8"/>
    <w:rsid w:val="6F15B75B"/>
    <w:rsid w:val="6F27C275"/>
    <w:rsid w:val="6FAECCA8"/>
    <w:rsid w:val="70617D1B"/>
    <w:rsid w:val="70A49C44"/>
    <w:rsid w:val="70F15597"/>
    <w:rsid w:val="70F757F1"/>
    <w:rsid w:val="7160B22F"/>
    <w:rsid w:val="719A7FAA"/>
    <w:rsid w:val="727E66E0"/>
    <w:rsid w:val="72A8482B"/>
    <w:rsid w:val="72BB81E7"/>
    <w:rsid w:val="7342E778"/>
    <w:rsid w:val="735AD2D0"/>
    <w:rsid w:val="740149AF"/>
    <w:rsid w:val="745A7FD7"/>
    <w:rsid w:val="74691D4D"/>
    <w:rsid w:val="74BC868D"/>
    <w:rsid w:val="74C401DB"/>
    <w:rsid w:val="7525A3F3"/>
    <w:rsid w:val="756300B6"/>
    <w:rsid w:val="756E80B5"/>
    <w:rsid w:val="75EA5086"/>
    <w:rsid w:val="761E8A4E"/>
    <w:rsid w:val="76D163F8"/>
    <w:rsid w:val="7710C628"/>
    <w:rsid w:val="77AAAEE3"/>
    <w:rsid w:val="77B8E27D"/>
    <w:rsid w:val="78681985"/>
    <w:rsid w:val="78BA7A10"/>
    <w:rsid w:val="790610F3"/>
    <w:rsid w:val="7923D211"/>
    <w:rsid w:val="79C120CA"/>
    <w:rsid w:val="7AB90AE0"/>
    <w:rsid w:val="7C3B04B5"/>
    <w:rsid w:val="7D9E81AF"/>
    <w:rsid w:val="7DAB2AE4"/>
    <w:rsid w:val="7DF053D3"/>
    <w:rsid w:val="7E4C6C06"/>
    <w:rsid w:val="7E8728F7"/>
    <w:rsid w:val="7F0EA397"/>
    <w:rsid w:val="7F0F5E73"/>
    <w:rsid w:val="7F7B8A14"/>
    <w:rsid w:val="7FF2B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DF2CE"/>
  <w15:chartTrackingRefBased/>
  <w15:docId w15:val="{21014A84-D847-4CB9-983E-E0F27D9C2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65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5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653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65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653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65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65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65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65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653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653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653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653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653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653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653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653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653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65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65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65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65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65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653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653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653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653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653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6530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06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172"/>
  </w:style>
  <w:style w:type="paragraph" w:styleId="Zpat">
    <w:name w:val="footer"/>
    <w:basedOn w:val="Normln"/>
    <w:link w:val="ZpatChar"/>
    <w:uiPriority w:val="99"/>
    <w:unhideWhenUsed/>
    <w:rsid w:val="00406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172"/>
  </w:style>
  <w:style w:type="paragraph" w:styleId="Normlnweb">
    <w:name w:val="Normal (Web)"/>
    <w:basedOn w:val="Normln"/>
    <w:uiPriority w:val="99"/>
    <w:semiHidden/>
    <w:unhideWhenUsed/>
    <w:rsid w:val="00FC0157"/>
    <w:rPr>
      <w:rFonts w:ascii="Times New Roman" w:hAnsi="Times New Roman" w:cs="Times New Roman"/>
    </w:rPr>
  </w:style>
  <w:style w:type="character" w:customStyle="1" w:styleId="normaltextrun">
    <w:name w:val="normaltextrun"/>
    <w:basedOn w:val="Standardnpsmoodstavce"/>
    <w:rsid w:val="009314A9"/>
  </w:style>
  <w:style w:type="character" w:styleId="Odkaznakoment">
    <w:name w:val="annotation reference"/>
    <w:basedOn w:val="Standardnpsmoodstavce"/>
    <w:uiPriority w:val="99"/>
    <w:semiHidden/>
    <w:unhideWhenUsed/>
    <w:rsid w:val="00CC1E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C1E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1E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E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EA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E22E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7C9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8231C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631F4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iladomyvoborskeho.cz/" TargetMode="External"/><Relationship Id="rId18" Type="http://schemas.openxmlformats.org/officeDocument/2006/relationships/hyperlink" Target="mailto:tereza.vykypel@crestcom.c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etters.cz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panoramabranik.cz/" TargetMode="External"/><Relationship Id="rId17" Type="http://schemas.openxmlformats.org/officeDocument/2006/relationships/hyperlink" Target="mailto:denisa.kolarikova@crestcom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etters.cz" TargetMode="External"/><Relationship Id="rId20" Type="http://schemas.openxmlformats.org/officeDocument/2006/relationships/hyperlink" Target="mailto:cenefelsova@fetters.cz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noramabranik.cz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fetters.cz/projekt/galerie-mod%C5%99any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://www.crestcom.cz/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etters.cz/projekt/bytov%C3%BD-d%C5%AFm-hausmannova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d78e2723ef8e772cb7fba29b2d1cfd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74de4ce815aab0d56127cbe3be6e91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C3FC9E-A64B-4892-A675-7CD1D0CC8EEC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customXml/itemProps2.xml><?xml version="1.0" encoding="utf-8"?>
<ds:datastoreItem xmlns:ds="http://schemas.openxmlformats.org/officeDocument/2006/customXml" ds:itemID="{2C02A558-254C-4F94-A36F-6267D0FED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81DD1-E1CC-45DC-9B06-4AD141E43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1098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Cenefelsová</dc:creator>
  <cp:keywords/>
  <dc:description/>
  <cp:lastModifiedBy>Tereza Vykypěl</cp:lastModifiedBy>
  <cp:revision>10</cp:revision>
  <cp:lastPrinted>2025-12-01T14:00:00Z</cp:lastPrinted>
  <dcterms:created xsi:type="dcterms:W3CDTF">2025-12-01T14:31:00Z</dcterms:created>
  <dcterms:modified xsi:type="dcterms:W3CDTF">2025-12-02T08:24:00Z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0x010100D037425BC85BAC47A18BE758018E6255</vt:lpwstr>
  </property>
  <property fmtid="{D5CDD505-2E9C-101B-9397-08002B2CF9AE}" pid="3" name="MediaServiceImageTags">
    <vt:lpwstr/>
  </property>
</Properties>
</file>